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E1C" w:rsidRPr="00C272A4" w:rsidRDefault="00645E1C" w:rsidP="00C272A4">
      <w:pPr>
        <w:autoSpaceDE w:val="0"/>
        <w:autoSpaceDN w:val="0"/>
        <w:adjustRightInd w:val="0"/>
        <w:spacing w:line="240" w:lineRule="auto"/>
        <w:ind w:right="253"/>
        <w:jc w:val="center"/>
        <w:rPr>
          <w:rFonts w:ascii="Verdana" w:hAnsi="Verdana" w:cs="Arial"/>
          <w:b/>
          <w:bCs/>
        </w:rPr>
      </w:pPr>
      <w:r w:rsidRPr="00C272A4">
        <w:rPr>
          <w:rFonts w:ascii="Verdana" w:hAnsi="Verdana" w:cs="Arial"/>
          <w:b/>
          <w:bCs/>
        </w:rPr>
        <w:t>ИНФОРМАЦИЯ</w:t>
      </w:r>
    </w:p>
    <w:p w:rsidR="00645E1C" w:rsidRDefault="00645E1C" w:rsidP="00793FD8">
      <w:pPr>
        <w:autoSpaceDE w:val="0"/>
        <w:autoSpaceDN w:val="0"/>
        <w:adjustRightInd w:val="0"/>
        <w:spacing w:line="240" w:lineRule="auto"/>
        <w:jc w:val="center"/>
        <w:rPr>
          <w:rFonts w:ascii="Verdana" w:hAnsi="Verdana" w:cs="Arial"/>
          <w:b/>
          <w:bCs/>
        </w:rPr>
      </w:pPr>
      <w:r w:rsidRPr="00C272A4">
        <w:rPr>
          <w:rFonts w:ascii="Verdana" w:hAnsi="Verdana" w:cs="Arial"/>
          <w:b/>
          <w:bCs/>
        </w:rPr>
        <w:t>ПРОФЕССИОНАЛЬН</w:t>
      </w:r>
      <w:r w:rsidR="00793FD8">
        <w:rPr>
          <w:rFonts w:ascii="Verdana" w:hAnsi="Verdana" w:cs="Arial"/>
          <w:b/>
          <w:bCs/>
        </w:rPr>
        <w:t>ОГО</w:t>
      </w:r>
      <w:r w:rsidRPr="00C272A4">
        <w:rPr>
          <w:rFonts w:ascii="Verdana" w:hAnsi="Verdana" w:cs="Arial"/>
          <w:b/>
          <w:bCs/>
        </w:rPr>
        <w:t xml:space="preserve"> УЧАСТНИК</w:t>
      </w:r>
      <w:r w:rsidR="00793FD8">
        <w:rPr>
          <w:rFonts w:ascii="Verdana" w:hAnsi="Verdana" w:cs="Arial"/>
          <w:b/>
          <w:bCs/>
        </w:rPr>
        <w:t>А</w:t>
      </w:r>
      <w:r w:rsidRPr="00C272A4">
        <w:rPr>
          <w:rFonts w:ascii="Verdana" w:hAnsi="Verdana" w:cs="Arial"/>
          <w:b/>
          <w:bCs/>
        </w:rPr>
        <w:t xml:space="preserve"> РЫНКА</w:t>
      </w:r>
      <w:r w:rsidR="00793FD8">
        <w:rPr>
          <w:rFonts w:ascii="Verdana" w:hAnsi="Verdana" w:cs="Arial"/>
          <w:b/>
          <w:bCs/>
        </w:rPr>
        <w:t xml:space="preserve"> ЦЕННЫХ БУМАГ</w:t>
      </w:r>
    </w:p>
    <w:p w:rsidR="00046A29" w:rsidRPr="00C272A4" w:rsidRDefault="00046A29" w:rsidP="00793FD8">
      <w:pPr>
        <w:autoSpaceDE w:val="0"/>
        <w:autoSpaceDN w:val="0"/>
        <w:adjustRightInd w:val="0"/>
        <w:spacing w:line="240" w:lineRule="auto"/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в соответствии с указанием</w:t>
      </w:r>
      <w:r w:rsidRPr="00046A29">
        <w:rPr>
          <w:rFonts w:ascii="Verdana" w:hAnsi="Verdana" w:cs="Arial"/>
          <w:b/>
          <w:bCs/>
        </w:rPr>
        <w:t xml:space="preserve"> Банка России от 02.08.2023 N 6496-У </w:t>
      </w:r>
    </w:p>
    <w:p w:rsidR="00645E1C" w:rsidRPr="00C272A4" w:rsidRDefault="00645E1C" w:rsidP="00645E1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hAnsi="Verdana" w:cs="Arial"/>
        </w:rPr>
      </w:pPr>
    </w:p>
    <w:tbl>
      <w:tblPr>
        <w:tblW w:w="15876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5671"/>
        <w:gridCol w:w="9780"/>
      </w:tblGrid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2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3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3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E27DA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Полное и сокращенное фирменное наименование на русском и иностранном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31BF6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1. Наименование на русском языке (полное): Общество с ограниченной ответственностью Коммерческий банк «Столичный Кредит»</w:t>
            </w:r>
          </w:p>
          <w:p w:rsidR="008F51B9" w:rsidRPr="00C272A4" w:rsidRDefault="008F51B9" w:rsidP="00831BF6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2. Наименование на русском языке (сокращенное): ООО КБ «Столичный Кредит»</w:t>
            </w:r>
          </w:p>
          <w:p w:rsidR="008F51B9" w:rsidRPr="00C272A4" w:rsidRDefault="008F51B9" w:rsidP="00831BF6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ind w:right="582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3. Наименование на английском языке (полное): </w:t>
            </w:r>
            <w:r w:rsidRPr="00C272A4">
              <w:rPr>
                <w:rFonts w:ascii="Verdana" w:eastAsia="Times New Roman" w:hAnsi="Verdana" w:cs="Times New Roman"/>
                <w:lang w:val="en-US" w:eastAsia="ru-RU"/>
              </w:rPr>
              <w:t>Commercial</w:t>
            </w:r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Pr="00C272A4">
              <w:rPr>
                <w:rFonts w:ascii="Verdana" w:eastAsia="Times New Roman" w:hAnsi="Verdana" w:cs="Times New Roman"/>
                <w:lang w:val="en-US" w:eastAsia="ru-RU"/>
              </w:rPr>
              <w:t>Bank</w:t>
            </w:r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Pr="00C272A4">
              <w:rPr>
                <w:rFonts w:ascii="Verdana" w:eastAsia="Times New Roman" w:hAnsi="Verdana" w:cs="Times New Roman"/>
                <w:lang w:val="en-US" w:eastAsia="ru-RU"/>
              </w:rPr>
              <w:t>Capital</w:t>
            </w:r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proofErr w:type="spellStart"/>
            <w:r w:rsidRPr="00C272A4">
              <w:rPr>
                <w:rFonts w:ascii="Verdana" w:eastAsia="Times New Roman" w:hAnsi="Verdana" w:cs="Times New Roman"/>
                <w:lang w:val="en-US" w:eastAsia="ru-RU"/>
              </w:rPr>
              <w:t>Kredit</w:t>
            </w:r>
            <w:proofErr w:type="spellEnd"/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Pr="00C272A4">
              <w:rPr>
                <w:rFonts w:ascii="Verdana" w:eastAsia="Times New Roman" w:hAnsi="Verdana" w:cs="Times New Roman"/>
                <w:lang w:val="en-US" w:eastAsia="ru-RU"/>
              </w:rPr>
              <w:t>LTD</w:t>
            </w:r>
          </w:p>
          <w:p w:rsidR="008F51B9" w:rsidRPr="0037176B" w:rsidRDefault="008F51B9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4. Наименование на английском языке (сокр</w:t>
            </w:r>
            <w:r w:rsidR="00C51179">
              <w:rPr>
                <w:rFonts w:ascii="Verdana" w:eastAsia="Times New Roman" w:hAnsi="Verdana" w:cs="Times New Roman"/>
                <w:lang w:eastAsia="ru-RU"/>
              </w:rPr>
              <w:t>а</w:t>
            </w:r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щенное):  </w:t>
            </w:r>
            <w:r w:rsidRPr="00C272A4">
              <w:rPr>
                <w:rFonts w:ascii="Verdana" w:eastAsia="Times New Roman" w:hAnsi="Verdana" w:cs="Times New Roman"/>
                <w:lang w:val="en-US" w:eastAsia="ru-RU"/>
              </w:rPr>
              <w:t>Capital</w:t>
            </w:r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proofErr w:type="spellStart"/>
            <w:r w:rsidRPr="00C272A4">
              <w:rPr>
                <w:rFonts w:ascii="Verdana" w:eastAsia="Times New Roman" w:hAnsi="Verdana" w:cs="Times New Roman"/>
                <w:lang w:val="en-US" w:eastAsia="ru-RU"/>
              </w:rPr>
              <w:t>Kredit</w:t>
            </w:r>
            <w:proofErr w:type="spellEnd"/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Pr="00C272A4">
              <w:rPr>
                <w:rFonts w:ascii="Verdana" w:eastAsia="Times New Roman" w:hAnsi="Verdana" w:cs="Times New Roman"/>
                <w:lang w:val="en-US" w:eastAsia="ru-RU"/>
              </w:rPr>
              <w:t>LTD</w:t>
            </w:r>
          </w:p>
          <w:p w:rsidR="00831BF6" w:rsidRPr="00831BF6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Номер и дата выдачи лицензии на осуществление профессиональной деятельности на рынке ценных бумаг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31BF6">
            <w:pPr>
              <w:spacing w:after="0" w:line="240" w:lineRule="auto"/>
              <w:ind w:right="80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1.Лицензия профессионального участника рынка ценных бумаг на осуществление брокерской деятельности № 077-12916-</w:t>
            </w:r>
            <w:proofErr w:type="gramStart"/>
            <w:r w:rsidRPr="00C272A4">
              <w:rPr>
                <w:rFonts w:ascii="Verdana" w:eastAsia="Times New Roman" w:hAnsi="Verdana" w:cs="Times New Roman"/>
                <w:lang w:eastAsia="ru-RU"/>
              </w:rPr>
              <w:t>100000  от</w:t>
            </w:r>
            <w:proofErr w:type="gramEnd"/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 11.02.2010 г. ФСФР без ограничения срока действия.</w:t>
            </w:r>
          </w:p>
          <w:p w:rsidR="008F51B9" w:rsidRPr="00C272A4" w:rsidRDefault="008F51B9" w:rsidP="00831BF6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2.Лицензия профессионального </w:t>
            </w:r>
            <w:proofErr w:type="gramStart"/>
            <w:r w:rsidRPr="00C272A4">
              <w:rPr>
                <w:rFonts w:ascii="Verdana" w:eastAsia="Times New Roman" w:hAnsi="Verdana" w:cs="Times New Roman"/>
                <w:lang w:eastAsia="ru-RU"/>
              </w:rPr>
              <w:t>участника  рынка</w:t>
            </w:r>
            <w:proofErr w:type="gramEnd"/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 ценных бумаг на осуществление дилерской деятельности № 077-12918-010000  от 11.02.2010 г. ФСФР без ограничения срока действия.</w:t>
            </w:r>
          </w:p>
          <w:p w:rsidR="008F51B9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E27DA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Идентификационный номер налогоплательщика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Default="008F51B9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7718103767</w:t>
            </w:r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Основной государственный регистрационный номер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Default="008F51B9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1027739199927</w:t>
            </w:r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Адрес в пределах места нахождения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Default="008F51B9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105005, г. Москва, ул. Бауманская, д. 54, стр. 1</w:t>
            </w:r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Номер телефона, факса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Default="008F51B9" w:rsidP="00831BF6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ind w:right="582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тел.  +7 (495) 229-00-50, факс (495) 795-07-60</w:t>
            </w:r>
          </w:p>
          <w:p w:rsidR="008F51B9" w:rsidRPr="00C272A4" w:rsidRDefault="00831BF6" w:rsidP="00831BF6">
            <w:pPr>
              <w:tabs>
                <w:tab w:val="left" w:pos="5103"/>
              </w:tabs>
              <w:autoSpaceDE w:val="0"/>
              <w:autoSpaceDN w:val="0"/>
              <w:adjustRightInd w:val="0"/>
              <w:spacing w:after="0" w:line="240" w:lineRule="auto"/>
              <w:ind w:right="582"/>
              <w:jc w:val="both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Информация об официальном сайте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Default="00BD0CB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Verdana" w:hAnsi="Verdana"/>
              </w:rPr>
            </w:pPr>
            <w:hyperlink r:id="rId4" w:history="1">
              <w:r w:rsidR="00A6737D" w:rsidRPr="00C272A4">
                <w:rPr>
                  <w:rStyle w:val="a3"/>
                  <w:rFonts w:ascii="Verdana" w:hAnsi="Verdana"/>
                  <w:lang w:val="en-US"/>
                </w:rPr>
                <w:t>www</w:t>
              </w:r>
              <w:r w:rsidR="00A6737D" w:rsidRPr="00C272A4">
                <w:rPr>
                  <w:rStyle w:val="a3"/>
                  <w:rFonts w:ascii="Verdana" w:hAnsi="Verdana"/>
                </w:rPr>
                <w:t>.capitalkredit.ru</w:t>
              </w:r>
            </w:hyperlink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lastRenderedPageBreak/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lastRenderedPageBreak/>
              <w:t>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Адрес электронной почты профессионального участника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37176B" w:rsidRDefault="00BD0CB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color w:val="0000FF"/>
                <w:u w:val="single"/>
                <w:lang w:eastAsia="ru-RU"/>
              </w:rPr>
            </w:pPr>
            <w:hyperlink r:id="rId5" w:history="1">
              <w:r w:rsidR="00A6737D" w:rsidRPr="00C272A4">
                <w:rPr>
                  <w:rFonts w:ascii="Verdana" w:eastAsia="Times New Roman" w:hAnsi="Verdana" w:cs="Times New Roman"/>
                  <w:color w:val="0000FF"/>
                  <w:u w:val="single"/>
                  <w:lang w:val="en-US" w:eastAsia="ru-RU"/>
                </w:rPr>
                <w:t>info</w:t>
              </w:r>
              <w:r w:rsidR="00A6737D" w:rsidRPr="00C272A4">
                <w:rPr>
                  <w:rFonts w:ascii="Verdana" w:eastAsia="Times New Roman" w:hAnsi="Verdana" w:cs="Times New Roman"/>
                  <w:color w:val="0000FF"/>
                  <w:u w:val="single"/>
                  <w:lang w:eastAsia="ru-RU"/>
                </w:rPr>
                <w:t>@</w:t>
              </w:r>
              <w:proofErr w:type="spellStart"/>
              <w:r w:rsidR="00A6737D" w:rsidRPr="00C272A4">
                <w:rPr>
                  <w:rFonts w:ascii="Verdana" w:eastAsia="Times New Roman" w:hAnsi="Verdana" w:cs="Times New Roman"/>
                  <w:color w:val="0000FF"/>
                  <w:u w:val="single"/>
                  <w:lang w:val="en-US" w:eastAsia="ru-RU"/>
                </w:rPr>
                <w:t>capitalkredit</w:t>
              </w:r>
              <w:proofErr w:type="spellEnd"/>
              <w:r w:rsidR="00A6737D" w:rsidRPr="00C272A4">
                <w:rPr>
                  <w:rFonts w:ascii="Verdana" w:eastAsia="Times New Roman" w:hAnsi="Verdana" w:cs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="00A6737D" w:rsidRPr="00C272A4">
                <w:rPr>
                  <w:rFonts w:ascii="Verdana" w:eastAsia="Times New Roman" w:hAnsi="Verdana" w:cs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F43CB7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B7" w:rsidRPr="00C272A4" w:rsidRDefault="00F43CB7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B7" w:rsidRPr="00F43CB7" w:rsidRDefault="00F43CB7" w:rsidP="00F43CB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F43CB7">
              <w:rPr>
                <w:rFonts w:ascii="Verdana" w:hAnsi="Verdana" w:cs="Arial"/>
              </w:rPr>
              <w:t>Банковские реквизиты расчетного счета и (или) корреспондентского счета при его наличии) для оплаты расходов за изготовление документов, представляемых профессиональным участником своим клиентам, на бумажном носителе в случаях, предусмотренных законодательством Российской Федерации о рынке ценных бумаг, с указанием порядка оплаты и размера указанных расходов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B7" w:rsidRDefault="00F43CB7" w:rsidP="00F43CB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F43CB7">
              <w:rPr>
                <w:rFonts w:ascii="Verdana" w:hAnsi="Verdana" w:cs="Arial"/>
              </w:rPr>
              <w:t>Решение об оплате расходов не принималось</w:t>
            </w:r>
          </w:p>
          <w:p w:rsidR="00F43CB7" w:rsidRPr="00F43CB7" w:rsidRDefault="00F43CB7" w:rsidP="00F43CB7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color w:val="0000FF"/>
                <w:u w:val="single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F43CB7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bookmarkStart w:id="0" w:name="Par76"/>
            <w:bookmarkEnd w:id="0"/>
            <w:r w:rsidRPr="00C272A4">
              <w:rPr>
                <w:rFonts w:ascii="Verdana" w:hAnsi="Verdana" w:cs="Arial"/>
              </w:rPr>
              <w:t xml:space="preserve">Фамилия, имя, отчество, дата избрания (назначения) на должность, сведения об опыте работы в кредитных организациях и </w:t>
            </w:r>
            <w:proofErr w:type="spellStart"/>
            <w:r w:rsidRPr="00C272A4">
              <w:rPr>
                <w:rFonts w:ascii="Verdana" w:hAnsi="Verdana" w:cs="Arial"/>
              </w:rPr>
              <w:t>некредитных</w:t>
            </w:r>
            <w:proofErr w:type="spellEnd"/>
            <w:r w:rsidRPr="00C272A4">
              <w:rPr>
                <w:rFonts w:ascii="Verdana" w:hAnsi="Verdana" w:cs="Arial"/>
              </w:rPr>
              <w:t xml:space="preserve"> финансовых организациях за последние три года </w:t>
            </w:r>
            <w:r w:rsidR="00A6737D" w:rsidRPr="00C272A4">
              <w:rPr>
                <w:rFonts w:ascii="Verdana" w:hAnsi="Verdana" w:cs="Arial"/>
              </w:rPr>
              <w:t>следующих лиц</w:t>
            </w:r>
            <w:r w:rsidRPr="00C272A4">
              <w:rPr>
                <w:rFonts w:ascii="Verdana" w:hAnsi="Verdana" w:cs="Arial"/>
              </w:rPr>
              <w:t>:</w:t>
            </w:r>
          </w:p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лица, осуществляющего функции единоличного исполнительного органа профессионального участника;</w:t>
            </w:r>
          </w:p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лица, осуществляющего функции внутреннего контролера (руководителя службы внутреннего контроля) профессионального участника;</w:t>
            </w:r>
          </w:p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членов совета директоров (наблюдательного совета) профессионального участника;</w:t>
            </w:r>
          </w:p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членов коллегиального исполнительного органа профессионального участника.</w:t>
            </w:r>
          </w:p>
          <w:p w:rsidR="008F51B9" w:rsidRPr="00C272A4" w:rsidRDefault="008F51B9" w:rsidP="000878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 </w:t>
            </w:r>
            <w:r w:rsidR="00A6737D" w:rsidRPr="00C272A4">
              <w:rPr>
                <w:rFonts w:ascii="Verdana" w:hAnsi="Verdana" w:cs="Arial"/>
              </w:rPr>
              <w:t xml:space="preserve">Председатель Правления: Чурюмов Иван Валерьевич, 15.02.2021, 15.02.2021 – </w:t>
            </w:r>
            <w:proofErr w:type="spellStart"/>
            <w:r w:rsidR="00A6737D" w:rsidRPr="00C272A4">
              <w:rPr>
                <w:rFonts w:ascii="Verdana" w:hAnsi="Verdana" w:cs="Arial"/>
              </w:rPr>
              <w:t>н.в</w:t>
            </w:r>
            <w:proofErr w:type="spellEnd"/>
            <w:r w:rsidR="00A6737D" w:rsidRPr="00C272A4">
              <w:rPr>
                <w:rFonts w:ascii="Verdana" w:hAnsi="Verdana" w:cs="Arial"/>
              </w:rPr>
              <w:t>. – Председатель Правления ООО КБ «Столичный Кредит»;</w:t>
            </w:r>
          </w:p>
          <w:p w:rsidR="00725B64" w:rsidRPr="00C272A4" w:rsidRDefault="00725B64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Контролер профессионального участника рынка ценных бумаг: </w:t>
            </w:r>
            <w:r w:rsidR="00D141A6">
              <w:rPr>
                <w:rFonts w:ascii="Verdana" w:hAnsi="Verdana" w:cs="Arial"/>
                <w:bCs/>
              </w:rPr>
              <w:t>Муромцев</w:t>
            </w:r>
            <w:r w:rsidRPr="00C272A4">
              <w:rPr>
                <w:rFonts w:ascii="Verdana" w:hAnsi="Verdana" w:cs="Arial"/>
              </w:rPr>
              <w:t xml:space="preserve"> </w:t>
            </w:r>
            <w:r w:rsidR="00D141A6">
              <w:rPr>
                <w:rFonts w:ascii="Verdana" w:hAnsi="Verdana" w:cs="Arial"/>
                <w:bCs/>
              </w:rPr>
              <w:t>Юрий</w:t>
            </w:r>
            <w:r w:rsidR="00D141A6">
              <w:rPr>
                <w:rFonts w:ascii="Verdana" w:hAnsi="Verdana" w:cs="Arial"/>
              </w:rPr>
              <w:t xml:space="preserve"> </w:t>
            </w:r>
            <w:r w:rsidR="00D141A6">
              <w:rPr>
                <w:rFonts w:ascii="Verdana" w:hAnsi="Verdana" w:cs="Arial"/>
                <w:bCs/>
              </w:rPr>
              <w:t>Геннадиевич</w:t>
            </w:r>
            <w:r w:rsidR="00D141A6">
              <w:rPr>
                <w:rFonts w:ascii="Verdana" w:hAnsi="Verdana" w:cs="Arial"/>
              </w:rPr>
              <w:t>,</w:t>
            </w:r>
            <w:r w:rsidR="00DC45BA">
              <w:rPr>
                <w:rFonts w:ascii="Verdana" w:hAnsi="Verdana" w:cs="Arial"/>
              </w:rPr>
              <w:t xml:space="preserve"> 04</w:t>
            </w:r>
            <w:r w:rsidR="00DC45BA" w:rsidRPr="00C272A4">
              <w:rPr>
                <w:rFonts w:ascii="Verdana" w:hAnsi="Verdana" w:cs="Arial"/>
              </w:rPr>
              <w:t>.0</w:t>
            </w:r>
            <w:r w:rsidR="00DC45BA">
              <w:rPr>
                <w:rFonts w:ascii="Verdana" w:hAnsi="Verdana" w:cs="Arial"/>
              </w:rPr>
              <w:t>2</w:t>
            </w:r>
            <w:r w:rsidR="00DC45BA" w:rsidRPr="00C272A4">
              <w:rPr>
                <w:rFonts w:ascii="Verdana" w:hAnsi="Verdana" w:cs="Arial"/>
              </w:rPr>
              <w:t>.202</w:t>
            </w:r>
            <w:r w:rsidR="00DC45BA">
              <w:rPr>
                <w:rFonts w:ascii="Verdana" w:hAnsi="Verdana" w:cs="Arial"/>
              </w:rPr>
              <w:t>5,</w:t>
            </w:r>
            <w:r w:rsidR="00D141A6">
              <w:rPr>
                <w:rFonts w:ascii="Verdana" w:hAnsi="Verdana" w:cs="Arial"/>
              </w:rPr>
              <w:t xml:space="preserve"> 04</w:t>
            </w:r>
            <w:r w:rsidRPr="00C272A4">
              <w:rPr>
                <w:rFonts w:ascii="Verdana" w:hAnsi="Verdana" w:cs="Arial"/>
              </w:rPr>
              <w:t>.0</w:t>
            </w:r>
            <w:r w:rsidR="00D141A6">
              <w:rPr>
                <w:rFonts w:ascii="Verdana" w:hAnsi="Verdana" w:cs="Arial"/>
              </w:rPr>
              <w:t>2</w:t>
            </w:r>
            <w:r w:rsidRPr="00C272A4">
              <w:rPr>
                <w:rFonts w:ascii="Verdana" w:hAnsi="Verdana" w:cs="Arial"/>
              </w:rPr>
              <w:t>.202</w:t>
            </w:r>
            <w:r w:rsidR="00D141A6">
              <w:rPr>
                <w:rFonts w:ascii="Verdana" w:hAnsi="Verdana" w:cs="Arial"/>
              </w:rPr>
              <w:t>5</w:t>
            </w:r>
            <w:r w:rsidRPr="00C272A4">
              <w:rPr>
                <w:rFonts w:ascii="Verdana" w:hAnsi="Verdana" w:cs="Arial"/>
              </w:rPr>
              <w:t xml:space="preserve"> – </w:t>
            </w:r>
            <w:proofErr w:type="spellStart"/>
            <w:r w:rsidRPr="00C272A4">
              <w:rPr>
                <w:rFonts w:ascii="Verdana" w:hAnsi="Verdana" w:cs="Arial"/>
              </w:rPr>
              <w:t>н.в</w:t>
            </w:r>
            <w:proofErr w:type="spellEnd"/>
            <w:r w:rsidRPr="00C272A4">
              <w:rPr>
                <w:rFonts w:ascii="Verdana" w:hAnsi="Verdana" w:cs="Arial"/>
              </w:rPr>
              <w:t>. - Контролер профессионального участника рынка ценных бумаг ООО КБ «Столичный Кредит»;</w:t>
            </w:r>
          </w:p>
          <w:p w:rsidR="00725B64" w:rsidRPr="00C272A4" w:rsidRDefault="00725B64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Совет Директоров: </w:t>
            </w:r>
          </w:p>
          <w:p w:rsidR="00725B64" w:rsidRPr="00BD0CB6" w:rsidRDefault="006607FE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BD0CB6">
              <w:rPr>
                <w:rFonts w:ascii="Verdana" w:eastAsia="Times New Roman" w:hAnsi="Verdana" w:cs="Times New Roman"/>
                <w:lang w:eastAsia="ru-RU"/>
              </w:rPr>
              <w:t xml:space="preserve">Президент, </w:t>
            </w:r>
            <w:r w:rsidR="003F78E7" w:rsidRPr="00BD0CB6">
              <w:rPr>
                <w:rFonts w:ascii="Verdana" w:eastAsia="Times New Roman" w:hAnsi="Verdana" w:cs="Times New Roman"/>
                <w:lang w:eastAsia="ru-RU"/>
              </w:rPr>
              <w:t>Председатель Совета Директоров</w:t>
            </w:r>
            <w:r w:rsidR="00290F72" w:rsidRPr="00BD0CB6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="00290F72" w:rsidRPr="00BD0CB6">
              <w:rPr>
                <w:rFonts w:ascii="Verdana" w:hAnsi="Verdana" w:cs="Arial"/>
              </w:rPr>
              <w:t>ООО КБ «Столичный Кредит»</w:t>
            </w:r>
            <w:r w:rsidRPr="00BD0CB6">
              <w:rPr>
                <w:rFonts w:ascii="Verdana" w:hAnsi="Verdana" w:cs="Arial"/>
              </w:rPr>
              <w:t xml:space="preserve">: </w:t>
            </w:r>
            <w:r w:rsidRPr="00BD0CB6">
              <w:rPr>
                <w:rFonts w:ascii="Verdana" w:eastAsia="Times New Roman" w:hAnsi="Verdana" w:cs="Times New Roman"/>
                <w:lang w:eastAsia="ru-RU"/>
              </w:rPr>
              <w:t>Ларионова Вера Леонидовна</w:t>
            </w:r>
            <w:r w:rsidR="009C20ED" w:rsidRPr="00BD0CB6">
              <w:rPr>
                <w:rFonts w:ascii="Verdana" w:hAnsi="Verdana" w:cs="Arial"/>
              </w:rPr>
              <w:t xml:space="preserve">, </w:t>
            </w:r>
            <w:r w:rsidRPr="00BD0CB6">
              <w:rPr>
                <w:rFonts w:ascii="Verdana" w:hAnsi="Verdana" w:cs="Arial"/>
              </w:rPr>
              <w:t>09.07.2026</w:t>
            </w:r>
            <w:r w:rsidR="009C20ED" w:rsidRPr="00BD0CB6">
              <w:rPr>
                <w:rFonts w:ascii="Verdana" w:hAnsi="Verdana" w:cs="Arial"/>
              </w:rPr>
              <w:t xml:space="preserve">, </w:t>
            </w:r>
            <w:r w:rsidRPr="00BD0CB6">
              <w:rPr>
                <w:rFonts w:ascii="Verdana" w:hAnsi="Verdana" w:cs="Arial"/>
              </w:rPr>
              <w:t>09.07.2026</w:t>
            </w:r>
            <w:r w:rsidR="009C20ED" w:rsidRPr="00BD0CB6">
              <w:rPr>
                <w:rFonts w:ascii="Verdana" w:hAnsi="Verdana" w:cs="Arial"/>
              </w:rPr>
              <w:t xml:space="preserve"> – </w:t>
            </w:r>
            <w:proofErr w:type="spellStart"/>
            <w:r w:rsidR="009C20ED" w:rsidRPr="00BD0CB6">
              <w:rPr>
                <w:rFonts w:ascii="Verdana" w:hAnsi="Verdana" w:cs="Arial"/>
              </w:rPr>
              <w:t>н.в</w:t>
            </w:r>
            <w:proofErr w:type="spellEnd"/>
            <w:r w:rsidR="009C20ED" w:rsidRPr="00BD0CB6">
              <w:rPr>
                <w:rFonts w:ascii="Verdana" w:hAnsi="Verdana" w:cs="Arial"/>
              </w:rPr>
              <w:t>.;</w:t>
            </w:r>
          </w:p>
          <w:p w:rsidR="004753FD" w:rsidRPr="004753FD" w:rsidRDefault="004753FD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BD0CB6">
              <w:rPr>
                <w:rFonts w:ascii="Verdana" w:eastAsia="Times New Roman" w:hAnsi="Verdana" w:cs="Times New Roman"/>
                <w:lang w:eastAsia="ru-RU"/>
              </w:rPr>
              <w:t xml:space="preserve">Член Совета Директоров </w:t>
            </w:r>
            <w:r w:rsidRPr="00BD0CB6">
              <w:rPr>
                <w:rFonts w:ascii="Verdana" w:hAnsi="Verdana" w:cs="Arial"/>
              </w:rPr>
              <w:t>ООО КБ «Столичный Кредит»</w:t>
            </w:r>
            <w:r w:rsidRPr="00BD0CB6">
              <w:rPr>
                <w:rFonts w:ascii="Verdana" w:eastAsia="Times New Roman" w:hAnsi="Verdana" w:cs="Times New Roman"/>
                <w:lang w:eastAsia="ru-RU"/>
              </w:rPr>
              <w:t xml:space="preserve">: </w:t>
            </w:r>
            <w:r w:rsidRPr="00BD0CB6">
              <w:rPr>
                <w:rFonts w:ascii="Verdana" w:hAnsi="Verdana" w:cs="Arial"/>
              </w:rPr>
              <w:t>Клименко Владимир Николаевич, 0</w:t>
            </w:r>
            <w:r w:rsidR="006607FE" w:rsidRPr="00BD0CB6">
              <w:rPr>
                <w:rFonts w:ascii="Verdana" w:hAnsi="Verdana" w:cs="Arial"/>
              </w:rPr>
              <w:t>9</w:t>
            </w:r>
            <w:r w:rsidRPr="00BD0CB6">
              <w:rPr>
                <w:rFonts w:ascii="Verdana" w:hAnsi="Verdana" w:cs="Arial"/>
              </w:rPr>
              <w:t>.07.2026, 0</w:t>
            </w:r>
            <w:r w:rsidR="006607FE" w:rsidRPr="00BD0CB6">
              <w:rPr>
                <w:rFonts w:ascii="Verdana" w:hAnsi="Verdana" w:cs="Arial"/>
              </w:rPr>
              <w:t>9</w:t>
            </w:r>
            <w:r w:rsidRPr="00BD0CB6">
              <w:rPr>
                <w:rFonts w:ascii="Verdana" w:hAnsi="Verdana" w:cs="Arial"/>
              </w:rPr>
              <w:t xml:space="preserve">.07.2026 – </w:t>
            </w:r>
            <w:proofErr w:type="spellStart"/>
            <w:r w:rsidRPr="00BD0CB6">
              <w:rPr>
                <w:rFonts w:ascii="Verdana" w:hAnsi="Verdana" w:cs="Arial"/>
              </w:rPr>
              <w:t>н.в</w:t>
            </w:r>
            <w:proofErr w:type="spellEnd"/>
            <w:r w:rsidRPr="00BD0CB6">
              <w:rPr>
                <w:rFonts w:ascii="Verdana" w:hAnsi="Verdana" w:cs="Arial"/>
              </w:rPr>
              <w:t>.;</w:t>
            </w:r>
          </w:p>
          <w:p w:rsidR="003F78E7" w:rsidRPr="00C272A4" w:rsidRDefault="003F78E7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Член Совета Директоров</w:t>
            </w:r>
            <w:r w:rsidR="00290F72" w:rsidRPr="00C272A4">
              <w:rPr>
                <w:rFonts w:ascii="Verdana" w:eastAsia="Times New Roman" w:hAnsi="Verdana" w:cs="Times New Roman"/>
                <w:lang w:eastAsia="ru-RU"/>
              </w:rPr>
              <w:t xml:space="preserve"> </w:t>
            </w:r>
            <w:r w:rsidR="00290F72" w:rsidRPr="00C272A4">
              <w:rPr>
                <w:rFonts w:ascii="Verdana" w:hAnsi="Verdana" w:cs="Arial"/>
              </w:rPr>
              <w:t>ООО КБ «Столичный Кредит»</w:t>
            </w:r>
            <w:r w:rsidRPr="00C272A4">
              <w:rPr>
                <w:rFonts w:ascii="Verdana" w:eastAsia="Times New Roman" w:hAnsi="Verdana" w:cs="Times New Roman"/>
                <w:lang w:eastAsia="ru-RU"/>
              </w:rPr>
              <w:t>: Петров Виталий Борисович</w:t>
            </w:r>
            <w:r w:rsidR="009C20ED" w:rsidRPr="00C272A4">
              <w:rPr>
                <w:rFonts w:ascii="Verdana" w:eastAsia="Times New Roman" w:hAnsi="Verdana" w:cs="Times New Roman"/>
                <w:lang w:eastAsia="ru-RU"/>
              </w:rPr>
              <w:t xml:space="preserve">, 22.12.2020, 22.12.2020 – </w:t>
            </w:r>
            <w:proofErr w:type="spellStart"/>
            <w:r w:rsidR="009C20ED" w:rsidRPr="00C272A4">
              <w:rPr>
                <w:rFonts w:ascii="Verdana" w:eastAsia="Times New Roman" w:hAnsi="Verdana" w:cs="Times New Roman"/>
                <w:lang w:eastAsia="ru-RU"/>
              </w:rPr>
              <w:t>н.в</w:t>
            </w:r>
            <w:proofErr w:type="spellEnd"/>
            <w:r w:rsidR="009C20ED" w:rsidRPr="00C272A4">
              <w:rPr>
                <w:rFonts w:ascii="Verdana" w:eastAsia="Times New Roman" w:hAnsi="Verdana" w:cs="Times New Roman"/>
                <w:lang w:eastAsia="ru-RU"/>
              </w:rPr>
              <w:t>.;</w:t>
            </w:r>
          </w:p>
          <w:p w:rsidR="00AE4FB8" w:rsidRPr="00C272A4" w:rsidRDefault="00AE4FB8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F60579">
              <w:rPr>
                <w:rFonts w:ascii="Verdana" w:eastAsia="Times New Roman" w:hAnsi="Verdana" w:cs="Times New Roman"/>
                <w:lang w:eastAsia="ru-RU"/>
              </w:rPr>
              <w:t xml:space="preserve">Член Совета Директоров </w:t>
            </w:r>
            <w:r w:rsidRPr="00F60579">
              <w:rPr>
                <w:rFonts w:ascii="Verdana" w:hAnsi="Verdana" w:cs="Arial"/>
              </w:rPr>
              <w:t>ООО КБ «Столичный Кредит</w:t>
            </w:r>
            <w:r w:rsidRPr="00BD0CB6">
              <w:rPr>
                <w:rFonts w:ascii="Verdana" w:hAnsi="Verdana" w:cs="Arial"/>
              </w:rPr>
              <w:t>»</w:t>
            </w:r>
            <w:r w:rsidRPr="00BD0CB6">
              <w:rPr>
                <w:rFonts w:ascii="Verdana" w:eastAsia="Times New Roman" w:hAnsi="Verdana" w:cs="Times New Roman"/>
                <w:lang w:eastAsia="ru-RU"/>
              </w:rPr>
              <w:t xml:space="preserve">: </w:t>
            </w:r>
            <w:proofErr w:type="spellStart"/>
            <w:r w:rsidR="00BA1702" w:rsidRPr="00BD0CB6">
              <w:rPr>
                <w:rFonts w:ascii="Verdana" w:eastAsia="Times New Roman" w:hAnsi="Verdana" w:cs="Times New Roman"/>
                <w:lang w:eastAsia="ru-RU"/>
              </w:rPr>
              <w:t>Иману</w:t>
            </w:r>
            <w:r w:rsidRPr="00BD0CB6">
              <w:rPr>
                <w:rFonts w:ascii="Verdana" w:eastAsia="Times New Roman" w:hAnsi="Verdana" w:cs="Times New Roman"/>
                <w:lang w:eastAsia="ru-RU"/>
              </w:rPr>
              <w:t>и</w:t>
            </w:r>
            <w:r w:rsidR="00BA1702" w:rsidRPr="00BD0CB6">
              <w:rPr>
                <w:rFonts w:ascii="Verdana" w:eastAsia="Times New Roman" w:hAnsi="Verdana" w:cs="Times New Roman"/>
                <w:lang w:eastAsia="ru-RU"/>
              </w:rPr>
              <w:t>лов</w:t>
            </w:r>
            <w:proofErr w:type="spellEnd"/>
            <w:r w:rsidR="00BA1702" w:rsidRPr="00BD0CB6">
              <w:rPr>
                <w:rFonts w:ascii="Verdana" w:eastAsia="Times New Roman" w:hAnsi="Verdana" w:cs="Times New Roman"/>
                <w:lang w:eastAsia="ru-RU"/>
              </w:rPr>
              <w:t xml:space="preserve"> Дмитрий </w:t>
            </w:r>
            <w:proofErr w:type="spellStart"/>
            <w:r w:rsidR="00BA1702" w:rsidRPr="00BD0CB6">
              <w:rPr>
                <w:rFonts w:ascii="Verdana" w:eastAsia="Times New Roman" w:hAnsi="Verdana" w:cs="Times New Roman"/>
                <w:lang w:eastAsia="ru-RU"/>
              </w:rPr>
              <w:t>Адиньяевич</w:t>
            </w:r>
            <w:proofErr w:type="spellEnd"/>
            <w:r w:rsidRPr="00BD0CB6">
              <w:rPr>
                <w:rFonts w:ascii="Verdana" w:eastAsia="Times New Roman" w:hAnsi="Verdana" w:cs="Times New Roman"/>
                <w:lang w:eastAsia="ru-RU"/>
              </w:rPr>
              <w:t xml:space="preserve">, </w:t>
            </w:r>
            <w:r w:rsidR="00BA1702" w:rsidRPr="00BD0CB6">
              <w:rPr>
                <w:rFonts w:ascii="Verdana" w:eastAsia="Times New Roman" w:hAnsi="Verdana" w:cs="Times New Roman"/>
                <w:lang w:eastAsia="ru-RU"/>
              </w:rPr>
              <w:t>1</w:t>
            </w:r>
            <w:r w:rsidR="00BA1702" w:rsidRPr="00BD0CB6">
              <w:rPr>
                <w:rFonts w:ascii="Verdana" w:hAnsi="Verdana" w:cs="Arial"/>
              </w:rPr>
              <w:t>0.07.2026</w:t>
            </w:r>
            <w:r w:rsidR="00DC45BA" w:rsidRPr="00BD0CB6">
              <w:rPr>
                <w:rFonts w:ascii="Verdana" w:eastAsia="Times New Roman" w:hAnsi="Verdana" w:cs="Times New Roman"/>
                <w:lang w:eastAsia="ru-RU"/>
              </w:rPr>
              <w:t xml:space="preserve">, </w:t>
            </w:r>
            <w:r w:rsidR="00BA1702" w:rsidRPr="00BD0CB6">
              <w:rPr>
                <w:rFonts w:ascii="Verdana" w:eastAsia="Times New Roman" w:hAnsi="Verdana" w:cs="Times New Roman"/>
                <w:lang w:eastAsia="ru-RU"/>
              </w:rPr>
              <w:t>1</w:t>
            </w:r>
            <w:r w:rsidR="00BA1702" w:rsidRPr="00BD0CB6">
              <w:rPr>
                <w:rFonts w:ascii="Verdana" w:hAnsi="Verdana" w:cs="Arial"/>
              </w:rPr>
              <w:t>0.07.2026</w:t>
            </w:r>
            <w:r w:rsidR="00DC45BA" w:rsidRPr="00BD0CB6">
              <w:rPr>
                <w:rFonts w:ascii="Verdana" w:eastAsia="Times New Roman" w:hAnsi="Verdana" w:cs="Times New Roman"/>
                <w:lang w:eastAsia="ru-RU"/>
              </w:rPr>
              <w:t xml:space="preserve"> – </w:t>
            </w:r>
            <w:proofErr w:type="spellStart"/>
            <w:r w:rsidR="00DC45BA" w:rsidRPr="00BD0CB6">
              <w:rPr>
                <w:rFonts w:ascii="Verdana" w:eastAsia="Times New Roman" w:hAnsi="Verdana" w:cs="Times New Roman"/>
                <w:lang w:eastAsia="ru-RU"/>
              </w:rPr>
              <w:t>н.в</w:t>
            </w:r>
            <w:proofErr w:type="spellEnd"/>
            <w:r w:rsidR="00DC45BA" w:rsidRPr="00BD0CB6">
              <w:rPr>
                <w:rFonts w:ascii="Verdana" w:eastAsia="Times New Roman" w:hAnsi="Verdana" w:cs="Times New Roman"/>
                <w:lang w:eastAsia="ru-RU"/>
              </w:rPr>
              <w:t>.;</w:t>
            </w:r>
          </w:p>
          <w:p w:rsidR="003F78E7" w:rsidRPr="00C272A4" w:rsidRDefault="003F78E7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 xml:space="preserve">Правление: </w:t>
            </w:r>
          </w:p>
          <w:p w:rsidR="003F78E7" w:rsidRDefault="003F78E7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Заместитель Председателя Правления</w:t>
            </w:r>
            <w:r w:rsidR="00290F72" w:rsidRPr="00C272A4">
              <w:rPr>
                <w:rFonts w:ascii="Verdana" w:hAnsi="Verdana" w:cs="Arial"/>
              </w:rPr>
              <w:t xml:space="preserve"> ООО КБ «Столичный Кредит»</w:t>
            </w:r>
            <w:r w:rsidRPr="00C272A4">
              <w:rPr>
                <w:rFonts w:ascii="Verdana" w:eastAsia="Times New Roman" w:hAnsi="Verdana" w:cs="Times New Roman"/>
                <w:lang w:eastAsia="ru-RU"/>
              </w:rPr>
              <w:t>: Разаков Руслан Александрович</w:t>
            </w:r>
            <w:r w:rsidR="00C00933" w:rsidRPr="00C272A4">
              <w:rPr>
                <w:rFonts w:ascii="Verdana" w:eastAsia="Times New Roman" w:hAnsi="Verdana" w:cs="Times New Roman"/>
                <w:lang w:eastAsia="ru-RU"/>
              </w:rPr>
              <w:t xml:space="preserve">, 14.07.2022, 14.07.2022 – </w:t>
            </w:r>
            <w:proofErr w:type="spellStart"/>
            <w:r w:rsidR="00C00933" w:rsidRPr="00C272A4">
              <w:rPr>
                <w:rFonts w:ascii="Verdana" w:eastAsia="Times New Roman" w:hAnsi="Verdana" w:cs="Times New Roman"/>
                <w:lang w:eastAsia="ru-RU"/>
              </w:rPr>
              <w:t>н.в</w:t>
            </w:r>
            <w:proofErr w:type="spellEnd"/>
            <w:r w:rsidR="00C00933" w:rsidRPr="00C272A4">
              <w:rPr>
                <w:rFonts w:ascii="Verdana" w:eastAsia="Times New Roman" w:hAnsi="Verdana" w:cs="Times New Roman"/>
                <w:lang w:eastAsia="ru-RU"/>
              </w:rPr>
              <w:t>.</w:t>
            </w:r>
            <w:r w:rsidR="00290F72" w:rsidRPr="00C272A4">
              <w:rPr>
                <w:rFonts w:ascii="Verdana" w:eastAsia="Times New Roman" w:hAnsi="Verdana" w:cs="Times New Roman"/>
                <w:lang w:eastAsia="ru-RU"/>
              </w:rPr>
              <w:t xml:space="preserve">, начальник управления кредитования </w:t>
            </w:r>
            <w:r w:rsidR="00290F72" w:rsidRPr="00C272A4">
              <w:rPr>
                <w:rFonts w:ascii="Verdana" w:hAnsi="Verdana" w:cs="Arial"/>
              </w:rPr>
              <w:t xml:space="preserve">ООО КБ «Столичный Кредит» </w:t>
            </w:r>
            <w:r w:rsidR="00290F72" w:rsidRPr="00C272A4">
              <w:rPr>
                <w:rFonts w:ascii="Verdana" w:eastAsia="Times New Roman" w:hAnsi="Verdana" w:cs="Times New Roman"/>
                <w:lang w:eastAsia="ru-RU"/>
              </w:rPr>
              <w:t xml:space="preserve">27.01.2021, 27.01.2021 – </w:t>
            </w:r>
            <w:proofErr w:type="spellStart"/>
            <w:r w:rsidR="00290F72" w:rsidRPr="00C272A4">
              <w:rPr>
                <w:rFonts w:ascii="Verdana" w:eastAsia="Times New Roman" w:hAnsi="Verdana" w:cs="Times New Roman"/>
                <w:lang w:eastAsia="ru-RU"/>
              </w:rPr>
              <w:t>н.в</w:t>
            </w:r>
            <w:proofErr w:type="spellEnd"/>
            <w:r w:rsidR="00290F72" w:rsidRPr="00C272A4">
              <w:rPr>
                <w:rFonts w:ascii="Verdana" w:eastAsia="Times New Roman" w:hAnsi="Verdana" w:cs="Times New Roman"/>
                <w:lang w:eastAsia="ru-RU"/>
              </w:rPr>
              <w:t>.;</w:t>
            </w:r>
            <w:bookmarkStart w:id="1" w:name="_GoBack"/>
            <w:bookmarkEnd w:id="1"/>
          </w:p>
          <w:p w:rsidR="00BB2D98" w:rsidRPr="00C272A4" w:rsidRDefault="00BB2D98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25421E">
              <w:rPr>
                <w:rFonts w:ascii="Verdana" w:eastAsia="Times New Roman" w:hAnsi="Verdana" w:cs="Times New Roman"/>
                <w:lang w:eastAsia="ru-RU"/>
              </w:rPr>
              <w:lastRenderedPageBreak/>
              <w:t>Заместитель Председателя Правления</w:t>
            </w:r>
            <w:r w:rsidR="00DC45BA" w:rsidRPr="0025421E">
              <w:rPr>
                <w:rFonts w:ascii="Verdana" w:eastAsia="Times New Roman" w:hAnsi="Verdana" w:cs="Times New Roman"/>
                <w:lang w:eastAsia="ru-RU"/>
              </w:rPr>
              <w:t xml:space="preserve"> по информационной безопасности</w:t>
            </w:r>
            <w:r w:rsidR="0025421E" w:rsidRPr="0025421E">
              <w:rPr>
                <w:rFonts w:ascii="Verdana" w:eastAsia="Times New Roman" w:hAnsi="Verdana" w:cs="Times New Roman"/>
                <w:lang w:eastAsia="ru-RU"/>
              </w:rPr>
              <w:t xml:space="preserve"> аппарата управления</w:t>
            </w:r>
            <w:r w:rsidRPr="0025421E">
              <w:rPr>
                <w:rFonts w:ascii="Verdana" w:hAnsi="Verdana" w:cs="Arial"/>
              </w:rPr>
              <w:t xml:space="preserve"> ООО КБ «Столичный Кредит»</w:t>
            </w:r>
            <w:r w:rsidRPr="0025421E">
              <w:rPr>
                <w:rFonts w:ascii="Verdana" w:eastAsia="Times New Roman" w:hAnsi="Verdana" w:cs="Times New Roman"/>
                <w:lang w:eastAsia="ru-RU"/>
              </w:rPr>
              <w:t xml:space="preserve">: Овчинников Алексей Александрович, </w:t>
            </w:r>
            <w:r w:rsidR="0025421E" w:rsidRPr="0025421E">
              <w:rPr>
                <w:rFonts w:ascii="Verdana" w:eastAsia="Times New Roman" w:hAnsi="Verdana" w:cs="Times New Roman"/>
                <w:lang w:eastAsia="ru-RU"/>
              </w:rPr>
              <w:t>04</w:t>
            </w:r>
            <w:r w:rsidRPr="0025421E">
              <w:rPr>
                <w:rFonts w:ascii="Verdana" w:eastAsia="Times New Roman" w:hAnsi="Verdana" w:cs="Times New Roman"/>
                <w:lang w:eastAsia="ru-RU"/>
              </w:rPr>
              <w:t>.</w:t>
            </w:r>
            <w:r w:rsidR="0025421E" w:rsidRPr="0025421E">
              <w:rPr>
                <w:rFonts w:ascii="Verdana" w:eastAsia="Times New Roman" w:hAnsi="Verdana" w:cs="Times New Roman"/>
                <w:lang w:eastAsia="ru-RU"/>
              </w:rPr>
              <w:t>04</w:t>
            </w:r>
            <w:r w:rsidRPr="0025421E">
              <w:rPr>
                <w:rFonts w:ascii="Verdana" w:eastAsia="Times New Roman" w:hAnsi="Verdana" w:cs="Times New Roman"/>
                <w:lang w:eastAsia="ru-RU"/>
              </w:rPr>
              <w:t>.</w:t>
            </w:r>
            <w:r w:rsidR="0025421E" w:rsidRPr="0025421E">
              <w:rPr>
                <w:rFonts w:ascii="Verdana" w:eastAsia="Times New Roman" w:hAnsi="Verdana" w:cs="Times New Roman"/>
                <w:lang w:eastAsia="ru-RU"/>
              </w:rPr>
              <w:t>2024</w:t>
            </w:r>
            <w:r w:rsidRPr="0025421E">
              <w:rPr>
                <w:rFonts w:ascii="Verdana" w:eastAsia="Times New Roman" w:hAnsi="Verdana" w:cs="Times New Roman"/>
                <w:lang w:eastAsia="ru-RU"/>
              </w:rPr>
              <w:t xml:space="preserve">, </w:t>
            </w:r>
            <w:r w:rsidR="0025421E" w:rsidRPr="0025421E">
              <w:rPr>
                <w:rFonts w:ascii="Verdana" w:eastAsia="Times New Roman" w:hAnsi="Verdana" w:cs="Times New Roman"/>
                <w:lang w:eastAsia="ru-RU"/>
              </w:rPr>
              <w:t>04.04.2024</w:t>
            </w:r>
            <w:r w:rsidRPr="0025421E">
              <w:rPr>
                <w:rFonts w:ascii="Verdana" w:eastAsia="Times New Roman" w:hAnsi="Verdana" w:cs="Times New Roman"/>
                <w:lang w:eastAsia="ru-RU"/>
              </w:rPr>
              <w:t xml:space="preserve"> – </w:t>
            </w:r>
            <w:proofErr w:type="spellStart"/>
            <w:r w:rsidRPr="0025421E">
              <w:rPr>
                <w:rFonts w:ascii="Verdana" w:eastAsia="Times New Roman" w:hAnsi="Verdana" w:cs="Times New Roman"/>
                <w:lang w:eastAsia="ru-RU"/>
              </w:rPr>
              <w:t>н.в</w:t>
            </w:r>
            <w:proofErr w:type="spellEnd"/>
            <w:r w:rsidRPr="0025421E">
              <w:rPr>
                <w:rFonts w:ascii="Verdana" w:eastAsia="Times New Roman" w:hAnsi="Verdana" w:cs="Times New Roman"/>
                <w:lang w:eastAsia="ru-RU"/>
              </w:rPr>
              <w:t>.</w:t>
            </w:r>
            <w:r w:rsidR="00DC45BA" w:rsidRPr="0025421E">
              <w:rPr>
                <w:rFonts w:ascii="Verdana" w:eastAsia="Times New Roman" w:hAnsi="Verdana" w:cs="Times New Roman"/>
                <w:lang w:eastAsia="ru-RU"/>
              </w:rPr>
              <w:t>;</w:t>
            </w:r>
          </w:p>
          <w:p w:rsidR="003F78E7" w:rsidRDefault="00C00933" w:rsidP="00831BF6">
            <w:pPr>
              <w:tabs>
                <w:tab w:val="left" w:pos="5103"/>
              </w:tabs>
              <w:ind w:right="213"/>
              <w:rPr>
                <w:rFonts w:ascii="Verdana" w:hAnsi="Verdana" w:cs="Arial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Член Правления</w:t>
            </w:r>
            <w:r w:rsidR="00290F72" w:rsidRPr="00C272A4">
              <w:rPr>
                <w:rFonts w:ascii="Verdana" w:hAnsi="Verdana" w:cs="Arial"/>
              </w:rPr>
              <w:t xml:space="preserve"> ООО КБ «Столичный Кредит»</w:t>
            </w:r>
            <w:r w:rsidR="003F78E7" w:rsidRPr="00C272A4">
              <w:rPr>
                <w:rFonts w:ascii="Verdana" w:eastAsia="Times New Roman" w:hAnsi="Verdana" w:cs="Times New Roman"/>
                <w:lang w:eastAsia="ru-RU"/>
              </w:rPr>
              <w:t xml:space="preserve">: Краснокутская Лидия Викторовна, 01.03.2016, 01.03.2016 – </w:t>
            </w:r>
            <w:proofErr w:type="spellStart"/>
            <w:r w:rsidR="003F78E7" w:rsidRPr="00C272A4">
              <w:rPr>
                <w:rFonts w:ascii="Verdana" w:eastAsia="Times New Roman" w:hAnsi="Verdana" w:cs="Times New Roman"/>
                <w:lang w:eastAsia="ru-RU"/>
              </w:rPr>
              <w:t>н.в</w:t>
            </w:r>
            <w:proofErr w:type="spellEnd"/>
            <w:r w:rsidR="003F78E7" w:rsidRPr="00C272A4">
              <w:rPr>
                <w:rFonts w:ascii="Verdana" w:eastAsia="Times New Roman" w:hAnsi="Verdana" w:cs="Times New Roman"/>
                <w:lang w:eastAsia="ru-RU"/>
              </w:rPr>
              <w:t xml:space="preserve">. Главный бухгалтер, член Правления </w:t>
            </w:r>
            <w:r w:rsidR="003F78E7" w:rsidRPr="00C272A4">
              <w:rPr>
                <w:rFonts w:ascii="Verdana" w:hAnsi="Verdana" w:cs="Arial"/>
              </w:rPr>
              <w:t>ООО КБ «Столичный Кредит»</w:t>
            </w:r>
            <w:r w:rsidR="00DC45BA">
              <w:rPr>
                <w:rFonts w:ascii="Verdana" w:hAnsi="Verdana" w:cs="Arial"/>
              </w:rPr>
              <w:t>.</w:t>
            </w:r>
          </w:p>
          <w:p w:rsidR="00831BF6" w:rsidRPr="00C272A4" w:rsidRDefault="00831BF6" w:rsidP="00831BF6">
            <w:pPr>
              <w:tabs>
                <w:tab w:val="left" w:pos="5103"/>
              </w:tabs>
              <w:ind w:right="213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F43CB7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B7" w:rsidRDefault="00F43CB7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11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B7" w:rsidRPr="00C272A4" w:rsidRDefault="00F43CB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F43CB7">
              <w:rPr>
                <w:rFonts w:ascii="Verdana" w:hAnsi="Verdana" w:cs="Arial"/>
              </w:rPr>
              <w:t>Информация о приостановлении действия лицензий на осуществление профессиональной деятельности на рынке ценных бумаг с указанием даты, с которой приостанавливается лицензия на осуществление профессиональной деятельности на рынке ценных бумаг, срока и причин ее приостановления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CB7" w:rsidRDefault="00F43CB7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Действие </w:t>
            </w:r>
            <w:r w:rsidRPr="00F43CB7">
              <w:rPr>
                <w:rFonts w:ascii="Verdana" w:hAnsi="Verdana" w:cs="Arial"/>
              </w:rPr>
              <w:t>лицензий на осуществление профессиональной деятельности на рынке ценных бума</w:t>
            </w:r>
            <w:r>
              <w:rPr>
                <w:rFonts w:ascii="Verdana" w:hAnsi="Verdana" w:cs="Arial"/>
              </w:rPr>
              <w:t>г не приостанавливалось.</w:t>
            </w:r>
          </w:p>
          <w:p w:rsidR="00F43CB7" w:rsidRPr="00C272A4" w:rsidRDefault="00F43CB7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FA57E4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E4" w:rsidRDefault="00FA57E4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E4" w:rsidRPr="00F43CB7" w:rsidRDefault="00FA57E4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FA57E4">
              <w:rPr>
                <w:rFonts w:ascii="Verdana" w:eastAsia="Times New Roman" w:hAnsi="Verdana" w:cs="Times New Roman"/>
                <w:lang w:eastAsia="ru-RU"/>
              </w:rPr>
              <w:t>Информация о возобновлении действия лицензий на осуществление профессиональной деятельности на рынке ценных бумаг с указанием даты возобновления действия лицензий на осуществление профессиональной деятельности на рынке ценных бумаг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7E4" w:rsidRDefault="00FA57E4" w:rsidP="00FA57E4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Действие </w:t>
            </w:r>
            <w:r w:rsidRPr="00F43CB7">
              <w:rPr>
                <w:rFonts w:ascii="Verdana" w:hAnsi="Verdana" w:cs="Arial"/>
              </w:rPr>
              <w:t>лицензий на осуществление профессиональной деятельности на рынке ценных бума</w:t>
            </w:r>
            <w:r>
              <w:rPr>
                <w:rFonts w:ascii="Verdana" w:hAnsi="Verdana" w:cs="Arial"/>
              </w:rPr>
              <w:t>г не возобновлялось.</w:t>
            </w:r>
          </w:p>
          <w:p w:rsidR="00FA57E4" w:rsidRDefault="00FA57E4" w:rsidP="00FA57E4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67395D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5D" w:rsidRDefault="0067395D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5D" w:rsidRPr="00FA57E4" w:rsidRDefault="0067395D" w:rsidP="0067395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eastAsia="Times New Roman" w:hAnsi="Verdana" w:cs="Times New Roman"/>
                <w:lang w:eastAsia="ru-RU"/>
              </w:rPr>
            </w:pPr>
            <w:r w:rsidRPr="0067395D">
              <w:rPr>
                <w:rFonts w:ascii="Verdana" w:eastAsia="Times New Roman" w:hAnsi="Verdana" w:cs="Times New Roman"/>
                <w:lang w:eastAsia="ru-RU"/>
              </w:rPr>
              <w:t>Информация о принятии профессиональным участником решения о направлении в Банк России заявления об аннулировании лицензии на осуществление профессиональной дея</w:t>
            </w:r>
            <w:r>
              <w:rPr>
                <w:rFonts w:ascii="Verdana" w:eastAsia="Times New Roman" w:hAnsi="Verdana" w:cs="Times New Roman"/>
                <w:lang w:eastAsia="ru-RU"/>
              </w:rPr>
              <w:t>тельности на рынке ценных бумаг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5D" w:rsidRDefault="0067395D" w:rsidP="0067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Р</w:t>
            </w:r>
            <w:r w:rsidRPr="0067395D">
              <w:rPr>
                <w:rFonts w:ascii="Verdana" w:eastAsia="Times New Roman" w:hAnsi="Verdana" w:cs="Times New Roman"/>
                <w:lang w:eastAsia="ru-RU"/>
              </w:rPr>
              <w:t>ешени</w:t>
            </w:r>
            <w:r>
              <w:rPr>
                <w:rFonts w:ascii="Verdana" w:eastAsia="Times New Roman" w:hAnsi="Verdana" w:cs="Times New Roman"/>
                <w:lang w:eastAsia="ru-RU"/>
              </w:rPr>
              <w:t>е</w:t>
            </w:r>
            <w:r w:rsidRPr="0067395D">
              <w:rPr>
                <w:rFonts w:ascii="Verdana" w:eastAsia="Times New Roman" w:hAnsi="Verdana" w:cs="Times New Roman"/>
                <w:lang w:eastAsia="ru-RU"/>
              </w:rPr>
              <w:t xml:space="preserve"> о направлении в Банк России заявления об аннулировании лицензии на осуществление профессиональной дея</w:t>
            </w:r>
            <w:r>
              <w:rPr>
                <w:rFonts w:ascii="Verdana" w:eastAsia="Times New Roman" w:hAnsi="Verdana" w:cs="Times New Roman"/>
                <w:lang w:eastAsia="ru-RU"/>
              </w:rPr>
              <w:t>тельности на рынке ценных бумаг не принималось.</w:t>
            </w:r>
          </w:p>
          <w:p w:rsidR="0067395D" w:rsidRDefault="0067395D" w:rsidP="0067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67395D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5D" w:rsidRDefault="0067395D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5D" w:rsidRPr="0067395D" w:rsidRDefault="0067395D" w:rsidP="0067395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eastAsia="Times New Roman" w:hAnsi="Verdana" w:cs="Times New Roman"/>
                <w:lang w:eastAsia="ru-RU"/>
              </w:rPr>
            </w:pPr>
            <w:r w:rsidRPr="0067395D">
              <w:rPr>
                <w:rFonts w:ascii="Verdana" w:eastAsia="Times New Roman" w:hAnsi="Verdana" w:cs="Times New Roman"/>
                <w:lang w:eastAsia="ru-RU"/>
              </w:rPr>
              <w:t>Информация об аннулировании лицензии на осуществление профессиональной деятельности на рынке ценных бумаг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95D" w:rsidRDefault="0067395D" w:rsidP="0067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Л</w:t>
            </w:r>
            <w:r w:rsidRPr="0067395D">
              <w:rPr>
                <w:rFonts w:ascii="Verdana" w:eastAsia="Times New Roman" w:hAnsi="Verdana" w:cs="Times New Roman"/>
                <w:lang w:eastAsia="ru-RU"/>
              </w:rPr>
              <w:t>ицензии на осуществление профессиональной деятельности на рынке ценных бумаг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не аннулировались.</w:t>
            </w:r>
          </w:p>
          <w:p w:rsidR="0067395D" w:rsidRDefault="0067395D" w:rsidP="0067395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E27DA" w:rsidP="00673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  <w:r w:rsidR="0067395D">
              <w:rPr>
                <w:rFonts w:ascii="Verdana" w:hAnsi="Verdana" w:cs="Arial"/>
              </w:rPr>
              <w:t>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Информация о </w:t>
            </w:r>
            <w:proofErr w:type="gramStart"/>
            <w:r w:rsidRPr="00C272A4">
              <w:rPr>
                <w:rFonts w:ascii="Verdana" w:hAnsi="Verdana" w:cs="Arial"/>
              </w:rPr>
              <w:t>членстве  в</w:t>
            </w:r>
            <w:proofErr w:type="gramEnd"/>
            <w:r w:rsidRPr="00C272A4">
              <w:rPr>
                <w:rFonts w:ascii="Verdana" w:hAnsi="Verdana" w:cs="Arial"/>
              </w:rPr>
              <w:t xml:space="preserve"> саморегулируемых организациях в сфере </w:t>
            </w:r>
            <w:r w:rsidRPr="00C272A4">
              <w:rPr>
                <w:rFonts w:ascii="Verdana" w:hAnsi="Verdana" w:cs="Arial"/>
              </w:rPr>
              <w:lastRenderedPageBreak/>
              <w:t>финансового рынка, объединяющих профессиональных участников (далее - СРО), с указанием:</w:t>
            </w:r>
          </w:p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полного и сокращенного (при наличии) наименования СРО и даты вступления профессионального участника в СРО;</w:t>
            </w:r>
          </w:p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даты прекращения членства профессионального участника в СРО и причины его прекращения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E558BE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 w:rsidRPr="00C272A4">
              <w:rPr>
                <w:rFonts w:ascii="Verdana" w:hAnsi="Verdana"/>
              </w:rPr>
              <w:lastRenderedPageBreak/>
              <w:t xml:space="preserve">Национальная ассоциация участников фондового рынка, НАУФОР, </w:t>
            </w:r>
            <w:r w:rsidR="00511137" w:rsidRPr="00C272A4">
              <w:rPr>
                <w:rFonts w:ascii="Verdana" w:hAnsi="Verdana"/>
              </w:rPr>
              <w:t>13.07.2023.</w:t>
            </w:r>
          </w:p>
          <w:p w:rsidR="00511137" w:rsidRDefault="00511137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/>
              </w:rPr>
              <w:lastRenderedPageBreak/>
              <w:t>Национальная финансовая ассоциация, НФА 23.05.2016 – 24.01.2024, прекращение статуса СРО</w:t>
            </w:r>
            <w:r w:rsidRPr="00C272A4">
              <w:rPr>
                <w:rFonts w:ascii="Verdana" w:hAnsi="Verdana" w:cs="Arial"/>
              </w:rPr>
              <w:t xml:space="preserve"> в сфере финансового рынка, объединяющих профессиональных участников.</w:t>
            </w:r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032AD1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D1" w:rsidRDefault="00032AD1" w:rsidP="00673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16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D1" w:rsidRPr="00C272A4" w:rsidRDefault="00032AD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032AD1">
              <w:rPr>
                <w:rFonts w:ascii="Verdana" w:hAnsi="Verdana" w:cs="Arial"/>
              </w:rPr>
              <w:t>Информация о филиалах профессионального участника, в функции которых входит осуществление профессиональной деятельности на рынке ценных бумаг, и (или) представительствах профессионального участника, представляющих интересы профессионального участника в рамках профессиональной деятельности на рынке ценных бумаг и осуществляющих их защиту (при наличии), с указанием наименования таких филиалов и представительств (при наличии), их адреса, номера телефона, факса (при наличии факса)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AD1" w:rsidRDefault="00032AD1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Филиалов и представительств нет.</w:t>
            </w:r>
          </w:p>
          <w:p w:rsidR="00C126CB" w:rsidRPr="00C272A4" w:rsidRDefault="00C126C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E27DA" w:rsidP="00FB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  <w:r w:rsidR="00FB444E">
              <w:rPr>
                <w:rFonts w:ascii="Verdana" w:hAnsi="Verdana" w:cs="Arial"/>
              </w:rP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Информация о местах, предназначенных для заключения договора об оказании профессиональным участником услуг на рынке ценных бумаг, приема документов, связанных с оказанием таких услуг, с указанием адреса и (или) номера телефона, по которому можно получить информацию о возможности заключения указанного договора, и (или) времени, когда возможно заключение указанного договора, и (или) адреса страницы официального сайта, в том числе страницы входа в личный кабинет клиента на таком </w:t>
            </w:r>
            <w:r w:rsidRPr="00C272A4">
              <w:rPr>
                <w:rFonts w:ascii="Verdana" w:hAnsi="Verdana" w:cs="Arial"/>
              </w:rPr>
              <w:lastRenderedPageBreak/>
              <w:t>официальном сайте, и (или) мобильного приложения профессионального участника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80" w:rsidRPr="00C272A4" w:rsidRDefault="004C7D80" w:rsidP="00831B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lastRenderedPageBreak/>
              <w:t>Россия, 105005, г. Москва, ул. Бауманская, д. 54, стр. 1;</w:t>
            </w:r>
          </w:p>
          <w:p w:rsidR="008F51B9" w:rsidRPr="00C272A4" w:rsidRDefault="004C7D80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Контактные телефоны: +7 (495) 229-0050; +7 (495) 795-0761;</w:t>
            </w:r>
          </w:p>
          <w:p w:rsidR="004C7D80" w:rsidRPr="00C272A4" w:rsidRDefault="004C7D80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09.00 – 18.00 понедельник – четверг, 09.00 – 16.45 пятница</w:t>
            </w:r>
          </w:p>
          <w:p w:rsidR="004C7D80" w:rsidRDefault="00BD0CB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Verdana" w:hAnsi="Verdana"/>
              </w:rPr>
            </w:pPr>
            <w:hyperlink r:id="rId6" w:history="1">
              <w:r w:rsidR="004C7D80" w:rsidRPr="00C272A4">
                <w:rPr>
                  <w:rStyle w:val="a3"/>
                  <w:rFonts w:ascii="Verdana" w:hAnsi="Verdana"/>
                  <w:lang w:val="en-US"/>
                </w:rPr>
                <w:t>www</w:t>
              </w:r>
              <w:r w:rsidR="004C7D80" w:rsidRPr="00C272A4">
                <w:rPr>
                  <w:rStyle w:val="a3"/>
                  <w:rFonts w:ascii="Verdana" w:hAnsi="Verdana"/>
                </w:rPr>
                <w:t>.capitalkredit.ru</w:t>
              </w:r>
            </w:hyperlink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FB444E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4E" w:rsidRDefault="00FB444E" w:rsidP="00FB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4E" w:rsidRPr="00C272A4" w:rsidRDefault="00FB444E" w:rsidP="00FB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FB444E">
              <w:rPr>
                <w:rFonts w:ascii="Verdana" w:hAnsi="Verdana" w:cs="Arial"/>
              </w:rPr>
              <w:t>Информация об агентах (поверенных) профессионального участника, действующих в целях заключения с физическими и (или) юридическими лицами договоров об оказании профессиональным участником услуг на рынке ценных бумаг и (или) участвующих в оказании таких услуг клиентам профессионального участника (при наличии</w:t>
            </w:r>
            <w:r>
              <w:rPr>
                <w:rFonts w:ascii="Verdana" w:hAnsi="Verdana" w:cs="Arial"/>
              </w:rPr>
              <w:t>)</w:t>
            </w:r>
          </w:p>
          <w:p w:rsidR="00FB444E" w:rsidRPr="00C272A4" w:rsidRDefault="00FB444E" w:rsidP="00FB444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44E" w:rsidRDefault="00FB444E" w:rsidP="00831B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Агентов (поверенных) нет.</w:t>
            </w:r>
          </w:p>
          <w:p w:rsidR="00FB444E" w:rsidRPr="00C272A4" w:rsidRDefault="00FB444E" w:rsidP="00831BF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0E1E49" w:rsidP="00FB4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</w:t>
            </w:r>
            <w:r w:rsidR="00FB444E">
              <w:rPr>
                <w:rFonts w:ascii="Verdana" w:hAnsi="Verdana" w:cs="Arial"/>
              </w:rPr>
              <w:t>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Текст стандартов СРО, которыми руководствуется профессиональный участник при осуществлении своей деятельности, или ссылки на сайты в сети "Интернет", содержащие текст стандартов СРО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37176B" w:rsidRDefault="00BD0CB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hyperlink r:id="rId7" w:history="1">
              <w:r w:rsidR="00696D75" w:rsidRPr="000E1E49">
                <w:rPr>
                  <w:rStyle w:val="a3"/>
                  <w:rFonts w:ascii="Verdana" w:hAnsi="Verdana" w:cs="Arial"/>
                  <w:lang w:val="en-US"/>
                </w:rPr>
                <w:t>https</w:t>
              </w:r>
              <w:r w:rsidR="00696D75" w:rsidRPr="000E1E49">
                <w:rPr>
                  <w:rStyle w:val="a3"/>
                  <w:rFonts w:ascii="Verdana" w:hAnsi="Verdana" w:cs="Arial"/>
                </w:rPr>
                <w:t>://</w:t>
              </w:r>
              <w:proofErr w:type="spellStart"/>
              <w:r w:rsidR="00696D75" w:rsidRPr="000E1E49">
                <w:rPr>
                  <w:rStyle w:val="a3"/>
                  <w:rFonts w:ascii="Verdana" w:hAnsi="Verdana" w:cs="Arial"/>
                  <w:lang w:val="en-US"/>
                </w:rPr>
                <w:t>naufor</w:t>
              </w:r>
              <w:proofErr w:type="spellEnd"/>
              <w:r w:rsidR="00696D75" w:rsidRPr="000E1E49">
                <w:rPr>
                  <w:rStyle w:val="a3"/>
                  <w:rFonts w:ascii="Verdana" w:hAnsi="Verdana" w:cs="Arial"/>
                </w:rPr>
                <w:t>.</w:t>
              </w:r>
              <w:proofErr w:type="spellStart"/>
              <w:r w:rsidR="00696D75" w:rsidRPr="000E1E49">
                <w:rPr>
                  <w:rStyle w:val="a3"/>
                  <w:rFonts w:ascii="Verdana" w:hAnsi="Verdana" w:cs="Arial"/>
                  <w:lang w:val="en-US"/>
                </w:rPr>
                <w:t>ru</w:t>
              </w:r>
              <w:proofErr w:type="spellEnd"/>
              <w:r w:rsidR="00696D75" w:rsidRPr="000E1E49">
                <w:rPr>
                  <w:rStyle w:val="a3"/>
                  <w:rFonts w:ascii="Verdana" w:hAnsi="Verdana" w:cs="Arial"/>
                </w:rPr>
                <w:t>/</w:t>
              </w:r>
              <w:r w:rsidR="00696D75" w:rsidRPr="000E1E49">
                <w:rPr>
                  <w:rStyle w:val="a3"/>
                  <w:rFonts w:ascii="Verdana" w:hAnsi="Verdana" w:cs="Arial"/>
                  <w:lang w:val="en-US"/>
                </w:rPr>
                <w:t>tree</w:t>
              </w:r>
              <w:r w:rsidR="00696D75" w:rsidRPr="000E1E49">
                <w:rPr>
                  <w:rStyle w:val="a3"/>
                  <w:rFonts w:ascii="Verdana" w:hAnsi="Verdana" w:cs="Arial"/>
                </w:rPr>
                <w:t>.</w:t>
              </w:r>
              <w:r w:rsidR="00696D75" w:rsidRPr="000E1E49">
                <w:rPr>
                  <w:rStyle w:val="a3"/>
                  <w:rFonts w:ascii="Verdana" w:hAnsi="Verdana" w:cs="Arial"/>
                  <w:lang w:val="en-US"/>
                </w:rPr>
                <w:t>asp</w:t>
              </w:r>
              <w:r w:rsidR="00696D75" w:rsidRPr="000E1E49">
                <w:rPr>
                  <w:rStyle w:val="a3"/>
                  <w:rFonts w:ascii="Verdana" w:hAnsi="Verdana" w:cs="Arial"/>
                </w:rPr>
                <w:t>?</w:t>
              </w:r>
              <w:r w:rsidR="00696D75" w:rsidRPr="000E1E49">
                <w:rPr>
                  <w:rStyle w:val="a3"/>
                  <w:rFonts w:ascii="Verdana" w:hAnsi="Verdana" w:cs="Arial"/>
                  <w:lang w:val="en-US"/>
                </w:rPr>
                <w:t>n</w:t>
              </w:r>
              <w:r w:rsidR="00696D75" w:rsidRPr="000E1E49">
                <w:rPr>
                  <w:rStyle w:val="a3"/>
                  <w:rFonts w:ascii="Verdana" w:hAnsi="Verdana" w:cs="Arial"/>
                </w:rPr>
                <w:t>=16042</w:t>
              </w:r>
            </w:hyperlink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37176B" w:rsidP="000E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Образцы договоров, предлагаемые профессиональным участником своим клиентам при предоставлении им услуг профессионального участника на рынке ценных бумаг (далее - образец договора) (при наличии)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Default="003C7A45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В составе Регламента брокерского обслуживания ООО КБ «Столичный Кредит», приложения 1а и 1</w:t>
            </w:r>
            <w:proofErr w:type="gramStart"/>
            <w:r w:rsidRPr="00C272A4">
              <w:rPr>
                <w:rFonts w:ascii="Verdana" w:hAnsi="Verdana" w:cs="Arial"/>
              </w:rPr>
              <w:t xml:space="preserve">б  </w:t>
            </w:r>
            <w:hyperlink r:id="rId8" w:history="1">
              <w:r w:rsidRPr="000E1E49">
                <w:rPr>
                  <w:rStyle w:val="a3"/>
                  <w:rFonts w:ascii="Verdana" w:hAnsi="Verdana" w:cs="Arial"/>
                </w:rPr>
                <w:t>https://capitalkredit.ru/business/brokerage/</w:t>
              </w:r>
              <w:proofErr w:type="gramEnd"/>
            </w:hyperlink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37176B" w:rsidP="000E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Документ, определяющий условия договора о порядке оказания профессиональным участником услуг на рынке ценных бумаг, заключаемого в соответствии со </w:t>
            </w:r>
            <w:hyperlink r:id="rId9" w:history="1">
              <w:r w:rsidRPr="00C272A4">
                <w:rPr>
                  <w:rFonts w:ascii="Verdana" w:hAnsi="Verdana" w:cs="Arial"/>
                  <w:color w:val="0000FF"/>
                </w:rPr>
                <w:t>статьями 3</w:t>
              </w:r>
            </w:hyperlink>
            <w:r w:rsidRPr="00C272A4">
              <w:rPr>
                <w:rFonts w:ascii="Verdana" w:hAnsi="Verdana" w:cs="Arial"/>
              </w:rPr>
              <w:t xml:space="preserve"> - </w:t>
            </w:r>
            <w:hyperlink r:id="rId10" w:history="1">
              <w:r w:rsidRPr="00C272A4">
                <w:rPr>
                  <w:rFonts w:ascii="Verdana" w:hAnsi="Verdana" w:cs="Arial"/>
                  <w:color w:val="0000FF"/>
                </w:rPr>
                <w:t>5</w:t>
              </w:r>
            </w:hyperlink>
            <w:r w:rsidRPr="00C272A4">
              <w:rPr>
                <w:rFonts w:ascii="Verdana" w:hAnsi="Verdana" w:cs="Arial"/>
              </w:rPr>
              <w:t xml:space="preserve">, </w:t>
            </w:r>
            <w:hyperlink r:id="rId11" w:history="1">
              <w:r w:rsidRPr="00C272A4">
                <w:rPr>
                  <w:rFonts w:ascii="Verdana" w:hAnsi="Verdana" w:cs="Arial"/>
                  <w:color w:val="0000FF"/>
                </w:rPr>
                <w:t>7</w:t>
              </w:r>
            </w:hyperlink>
            <w:r w:rsidRPr="00C272A4">
              <w:rPr>
                <w:rFonts w:ascii="Verdana" w:hAnsi="Verdana" w:cs="Arial"/>
              </w:rPr>
              <w:t xml:space="preserve"> и </w:t>
            </w:r>
            <w:hyperlink r:id="rId12" w:history="1">
              <w:r w:rsidRPr="00C272A4">
                <w:rPr>
                  <w:rFonts w:ascii="Verdana" w:hAnsi="Verdana" w:cs="Arial"/>
                  <w:color w:val="0000FF"/>
                </w:rPr>
                <w:t>8</w:t>
              </w:r>
            </w:hyperlink>
            <w:r w:rsidRPr="00C272A4">
              <w:rPr>
                <w:rFonts w:ascii="Verdana" w:hAnsi="Verdana" w:cs="Arial"/>
              </w:rPr>
              <w:t xml:space="preserve"> Федерального закона от 22 апреля 1996 года N 39-ФЗ "О рынке ценных бумаг" (далее соответственно - Федеральный закон "О рынке ценных бумаг", регламент) (при наличии)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Default="003C7A45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Регламент брокерского обслуживания ООО КБ «Столичный Кредит» </w:t>
            </w:r>
            <w:hyperlink r:id="rId13" w:history="1">
              <w:r w:rsidRPr="000E1E49">
                <w:rPr>
                  <w:rStyle w:val="a3"/>
                  <w:rFonts w:ascii="Verdana" w:hAnsi="Verdana" w:cs="Arial"/>
                </w:rPr>
                <w:t>https://capitalkredit.ru/business/brokerage/</w:t>
              </w:r>
            </w:hyperlink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37176B" w:rsidP="000E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EE0D7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Документ, определяющий условия соглашения между участниками электронного </w:t>
            </w:r>
            <w:r w:rsidRPr="00C272A4">
              <w:rPr>
                <w:rFonts w:ascii="Verdana" w:hAnsi="Verdana" w:cs="Arial"/>
              </w:rPr>
              <w:lastRenderedPageBreak/>
              <w:t xml:space="preserve">взаимодействия, заключаемого между профессиональным участником и его клиентами (зарегистрированными лицами) (далее - документ об электронном документообороте)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Default="00BD0CB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hyperlink r:id="rId14" w:history="1">
              <w:r w:rsidR="00770F25" w:rsidRPr="000E1E49">
                <w:rPr>
                  <w:rStyle w:val="a3"/>
                  <w:rFonts w:ascii="Verdana" w:hAnsi="Verdana" w:cs="Arial"/>
                </w:rPr>
                <w:t>https://capitalkredit.ru/online-services/internet-bank-dlya-korporativnykh-klientov/#blockMobileApps</w:t>
              </w:r>
            </w:hyperlink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lastRenderedPageBreak/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8F51B9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37176B" w:rsidP="000E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23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Pr="00C272A4" w:rsidRDefault="008F51B9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Документ, содержащий порядок принятия профессиональным участником решения о признании лица квалифицированным инвестором, утвержденный в соответствии с </w:t>
            </w:r>
            <w:hyperlink r:id="rId15" w:history="1">
              <w:r w:rsidRPr="00C272A4">
                <w:rPr>
                  <w:rFonts w:ascii="Verdana" w:hAnsi="Verdana" w:cs="Arial"/>
                  <w:color w:val="0000FF"/>
                </w:rPr>
                <w:t>пунктом 7 статьи 51.2</w:t>
              </w:r>
            </w:hyperlink>
            <w:r w:rsidRPr="00C272A4">
              <w:rPr>
                <w:rFonts w:ascii="Verdana" w:hAnsi="Verdana" w:cs="Arial"/>
              </w:rPr>
              <w:t xml:space="preserve"> Федерального закона "О рынке ценных бумаг"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1B9" w:rsidRDefault="00770F25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 xml:space="preserve">Регламент признания лиц квалифицированными инвесторами ООО КБ «Столичный Кредит» </w:t>
            </w:r>
            <w:hyperlink r:id="rId16" w:history="1">
              <w:r w:rsidRPr="000E1E49">
                <w:rPr>
                  <w:rStyle w:val="a3"/>
                  <w:rFonts w:ascii="Verdana" w:hAnsi="Verdana" w:cs="Arial"/>
                </w:rPr>
                <w:t>https://capitalkredit.ru/business/brokerage/</w:t>
              </w:r>
            </w:hyperlink>
          </w:p>
          <w:p w:rsidR="00831BF6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  <w:p w:rsidR="0037176B" w:rsidRPr="00C272A4" w:rsidRDefault="0037176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37176B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Default="0037176B" w:rsidP="000E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Pr="00C272A4" w:rsidRDefault="0037176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37176B">
              <w:rPr>
                <w:rFonts w:ascii="Verdana" w:hAnsi="Verdana" w:cs="Arial"/>
              </w:rPr>
              <w:t>Информация о возникновении технических сбоев в автоматизированных системах и (или) программном обеспечении профессионального участника, которые привели к отсутствию (ограничению) работоспособности указанных автоматизированных систем и (или) программного обеспечения и отсутствию (ограничению) возможности осуществления деятельности профессионального участника в отношении отдельных или всех клиентов (зарегистрированных лиц) профессионального участника и (или) к отсутствию (ограничению) возможности всех или отдельных клиентов (зарегистрированных лиц) профессионального участника использовать автоматизированные системы и (или) программное обеспечение профессионального участника, к которым им предоставлялся доступ, на протяжении более одного часа подряд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Default="0037176B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Т</w:t>
            </w:r>
            <w:r w:rsidRPr="0037176B">
              <w:rPr>
                <w:rFonts w:ascii="Verdana" w:hAnsi="Verdana" w:cs="Arial"/>
              </w:rPr>
              <w:t xml:space="preserve">ехнических сбоев в автоматизированных системах и (или) программном обеспечении </w:t>
            </w:r>
            <w:r>
              <w:rPr>
                <w:rFonts w:ascii="Verdana" w:hAnsi="Verdana" w:cs="Arial"/>
              </w:rPr>
              <w:t>не было.</w:t>
            </w:r>
          </w:p>
          <w:p w:rsidR="0037176B" w:rsidRDefault="0037176B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  <w:p w:rsidR="0037176B" w:rsidRPr="00C272A4" w:rsidRDefault="0037176B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</w:p>
        </w:tc>
      </w:tr>
      <w:tr w:rsidR="0037176B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Default="0037176B" w:rsidP="000E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Pr="00C272A4" w:rsidRDefault="0037176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37176B">
              <w:rPr>
                <w:rFonts w:ascii="Verdana" w:hAnsi="Verdana" w:cs="Arial"/>
              </w:rPr>
              <w:t>Информация об устранении технического сбоя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Default="0037176B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Т</w:t>
            </w:r>
            <w:r w:rsidRPr="0037176B">
              <w:rPr>
                <w:rFonts w:ascii="Verdana" w:hAnsi="Verdana" w:cs="Arial"/>
              </w:rPr>
              <w:t xml:space="preserve">ехнических сбоев в автоматизированных системах и (или) программном обеспечении </w:t>
            </w:r>
            <w:r>
              <w:rPr>
                <w:rFonts w:ascii="Verdana" w:hAnsi="Verdana" w:cs="Arial"/>
              </w:rPr>
              <w:t>не было.</w:t>
            </w:r>
          </w:p>
          <w:p w:rsidR="0037176B" w:rsidRPr="0037176B" w:rsidRDefault="0037176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37176B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Default="0037176B" w:rsidP="000E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26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Pr="0037176B" w:rsidRDefault="0037176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37176B">
              <w:rPr>
                <w:rFonts w:ascii="Verdana" w:hAnsi="Verdana" w:cs="Arial"/>
              </w:rPr>
              <w:t>Информация о прекращении доступа к раскрываемой информации (в том числе в связи с началом профилактических работ)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Default="0037176B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Доступ не прекращался.</w:t>
            </w:r>
          </w:p>
          <w:p w:rsidR="0037176B" w:rsidRDefault="0037176B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37176B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Default="0037176B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</w:t>
            </w:r>
            <w:r w:rsidR="007813BF">
              <w:rPr>
                <w:rFonts w:ascii="Verdana" w:hAnsi="Verdana" w:cs="Arial"/>
              </w:rP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Pr="0037176B" w:rsidRDefault="0037176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37176B">
              <w:rPr>
                <w:rFonts w:ascii="Verdana" w:hAnsi="Verdana" w:cs="Arial"/>
              </w:rPr>
              <w:t>Информация о возобновлении доступа к раскрываемой информации (в том числе в связи с окончанием профилактических работ)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76B" w:rsidRDefault="0037176B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Доступ не прекращался.</w:t>
            </w:r>
          </w:p>
          <w:p w:rsidR="0037176B" w:rsidRDefault="0037176B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9919E1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E1" w:rsidRDefault="009919E1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</w:t>
            </w:r>
            <w:r w:rsidR="007813BF">
              <w:rPr>
                <w:rFonts w:ascii="Verdana" w:hAnsi="Verdana" w:cs="Arial"/>
              </w:rPr>
              <w:t>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E1" w:rsidRPr="0037176B" w:rsidRDefault="009919E1" w:rsidP="00EC303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9919E1">
              <w:rPr>
                <w:rFonts w:ascii="Verdana" w:hAnsi="Verdana" w:cs="Arial"/>
              </w:rPr>
              <w:t>Информация о судебных спорах профессионального участника, по которым исковые требования профессионального участника, его дочерних и зависимых обществ или</w:t>
            </w:r>
            <w:r w:rsidR="00EC3033">
              <w:rPr>
                <w:rFonts w:ascii="Verdana" w:hAnsi="Verdana" w:cs="Arial"/>
              </w:rPr>
              <w:t xml:space="preserve"> к профессиональному участнику </w:t>
            </w:r>
            <w:r w:rsidRPr="009919E1">
              <w:rPr>
                <w:rFonts w:ascii="Verdana" w:hAnsi="Verdana" w:cs="Arial"/>
              </w:rPr>
              <w:t>превышают 10 процентов балансовой стоимости активов профессионального участника, отраженной в его бухгалтерской (финансовой) отчетности по состоянию на последнюю отчетную дату, предшествующую дате предъявления иска (при наличии)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9E1" w:rsidRDefault="00EC3033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Судебных споров, </w:t>
            </w:r>
            <w:proofErr w:type="gramStart"/>
            <w:r>
              <w:rPr>
                <w:rFonts w:ascii="Verdana" w:hAnsi="Verdana" w:cs="Arial"/>
              </w:rPr>
              <w:t xml:space="preserve">по  </w:t>
            </w:r>
            <w:r w:rsidRPr="00EC3033">
              <w:rPr>
                <w:rFonts w:ascii="Verdana" w:hAnsi="Verdana" w:cs="Arial"/>
              </w:rPr>
              <w:t>которым</w:t>
            </w:r>
            <w:proofErr w:type="gramEnd"/>
            <w:r w:rsidRPr="00EC3033">
              <w:rPr>
                <w:rFonts w:ascii="Verdana" w:hAnsi="Verdana" w:cs="Arial"/>
              </w:rPr>
              <w:t xml:space="preserve"> исковые требования превышают 10 процентов балансовой стоимости активов</w:t>
            </w:r>
            <w:r>
              <w:rPr>
                <w:rFonts w:ascii="Verdana" w:hAnsi="Verdana" w:cs="Arial"/>
              </w:rPr>
              <w:t>, не было.</w:t>
            </w:r>
          </w:p>
          <w:p w:rsidR="00EC3033" w:rsidRDefault="00EC3033" w:rsidP="0037176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3033">
              <w:rPr>
                <w:rFonts w:ascii="Verdana" w:hAnsi="Verdana" w:cs="Arial"/>
              </w:rPr>
              <w:t>Дата раскрытия информации: 1 апреля 2024 года</w:t>
            </w:r>
          </w:p>
        </w:tc>
      </w:tr>
      <w:tr w:rsidR="00EC3033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33" w:rsidRDefault="007813BF" w:rsidP="000E1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29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33" w:rsidRPr="009919E1" w:rsidRDefault="00EC3033" w:rsidP="00EC303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3033">
              <w:rPr>
                <w:rFonts w:ascii="Verdana" w:hAnsi="Verdana" w:cs="Arial"/>
              </w:rPr>
              <w:t>Информация по делам о банкротстве профессионального участника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33" w:rsidRDefault="00EC3033" w:rsidP="00EC303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Д</w:t>
            </w:r>
            <w:r w:rsidRPr="00EC3033">
              <w:rPr>
                <w:rFonts w:ascii="Verdana" w:hAnsi="Verdana" w:cs="Arial"/>
              </w:rPr>
              <w:t>ел о банкротстве</w:t>
            </w:r>
            <w:r>
              <w:rPr>
                <w:rFonts w:ascii="Verdana" w:hAnsi="Verdana" w:cs="Arial"/>
              </w:rPr>
              <w:t xml:space="preserve"> не было.</w:t>
            </w:r>
          </w:p>
          <w:p w:rsidR="00EC3033" w:rsidRDefault="00EC3033" w:rsidP="00EC303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EC3033">
              <w:rPr>
                <w:rFonts w:ascii="Verdana" w:hAnsi="Verdana" w:cs="Arial"/>
              </w:rPr>
              <w:t>Дата раскрытия информации: 1 апреля 2024 года</w:t>
            </w:r>
          </w:p>
        </w:tc>
      </w:tr>
      <w:tr w:rsidR="00605F5E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5E" w:rsidRPr="00C272A4" w:rsidRDefault="00663F20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="007813BF">
              <w:rPr>
                <w:rFonts w:ascii="Verdana" w:hAnsi="Verdana" w:cs="Arial"/>
              </w:rPr>
              <w:t>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5E" w:rsidRPr="00C272A4" w:rsidRDefault="00605F5E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Информация о способах, которые могут быть использованы клиентом профессионального участника (зарегистрированным лицом) для направления обращений (жалоб) профессиональному участнику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A4" w:rsidRPr="00C272A4" w:rsidRDefault="00605F5E" w:rsidP="00831B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lang w:eastAsia="ru-RU"/>
              </w:rPr>
            </w:pPr>
            <w:r w:rsidRPr="00C272A4">
              <w:rPr>
                <w:rFonts w:ascii="Verdana" w:hAnsi="Verdana" w:cs="Arial"/>
              </w:rPr>
              <w:t xml:space="preserve">Информация </w:t>
            </w:r>
            <w:r w:rsidR="00C272A4">
              <w:rPr>
                <w:rFonts w:ascii="Verdana" w:hAnsi="Verdana" w:cs="Arial"/>
              </w:rPr>
              <w:t xml:space="preserve">содержится во Внутреннем стандарте </w:t>
            </w:r>
            <w:r w:rsidR="00C272A4" w:rsidRPr="00C272A4">
              <w:rPr>
                <w:rFonts w:ascii="Verdana" w:eastAsia="Times New Roman" w:hAnsi="Verdana" w:cs="Times New Roman"/>
                <w:lang w:eastAsia="ru-RU"/>
              </w:rPr>
              <w:t xml:space="preserve">ООО КБ «Столичный Кредит» </w:t>
            </w:r>
          </w:p>
          <w:p w:rsidR="00605F5E" w:rsidRDefault="00C272A4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 w:rsidRPr="00C272A4">
              <w:rPr>
                <w:rFonts w:ascii="Verdana" w:eastAsia="Times New Roman" w:hAnsi="Verdana" w:cs="Times New Roman"/>
                <w:lang w:eastAsia="ru-RU"/>
              </w:rPr>
              <w:t>защиты прав и интересов физических и юридических лиц - получателей финансовых услуг в рамках брокерского обслуживания на рынке ценных бумаг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в п. 2.3. </w:t>
            </w:r>
            <w:hyperlink r:id="rId17" w:history="1">
              <w:r w:rsidRPr="000E1E49">
                <w:rPr>
                  <w:rStyle w:val="a3"/>
                  <w:rFonts w:ascii="Verdana" w:hAnsi="Verdana" w:cs="Arial"/>
                </w:rPr>
                <w:t>https://capitalkredit.ru/business/brokerage/</w:t>
              </w:r>
            </w:hyperlink>
          </w:p>
          <w:p w:rsidR="00831BF6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605F5E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5E" w:rsidRPr="00C272A4" w:rsidRDefault="00663F20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="007813BF">
              <w:rPr>
                <w:rFonts w:ascii="Verdana" w:hAnsi="Verdana" w:cs="Arial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5E" w:rsidRPr="00A758DF" w:rsidRDefault="00605F5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A758DF">
              <w:rPr>
                <w:rFonts w:ascii="Verdana" w:hAnsi="Verdana" w:cs="Arial"/>
              </w:rPr>
              <w:t>Информация о программном обеспечении, используемом профессиональным участником для взаимодействия с клиентом (зарегистрированным лицом), с указанием:</w:t>
            </w:r>
          </w:p>
          <w:p w:rsidR="00605F5E" w:rsidRPr="00A758DF" w:rsidRDefault="00605F5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A758DF">
              <w:rPr>
                <w:rFonts w:ascii="Verdana" w:hAnsi="Verdana" w:cs="Arial"/>
              </w:rPr>
              <w:t>наименования программного обеспечения;</w:t>
            </w:r>
          </w:p>
          <w:p w:rsidR="00605F5E" w:rsidRPr="00C272A4" w:rsidRDefault="00605F5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A758DF">
              <w:rPr>
                <w:rFonts w:ascii="Verdana" w:hAnsi="Verdana" w:cs="Arial"/>
              </w:rPr>
              <w:t xml:space="preserve">описания рисков, связанных с использованием программного обеспечения, или ссылки на страницу сайта в сети </w:t>
            </w:r>
            <w:r w:rsidRPr="00A758DF">
              <w:rPr>
                <w:rFonts w:ascii="Verdana" w:hAnsi="Verdana" w:cs="Arial"/>
              </w:rPr>
              <w:lastRenderedPageBreak/>
              <w:t>"Интернет", содержащую описание таких рисков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3C" w:rsidRDefault="008C2C3C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8C2C3C">
              <w:rPr>
                <w:rFonts w:ascii="Verdana" w:hAnsi="Verdana" w:cs="Arial"/>
              </w:rPr>
              <w:lastRenderedPageBreak/>
              <w:t>iBank2</w:t>
            </w:r>
          </w:p>
          <w:p w:rsidR="00605F5E" w:rsidRPr="008C2C3C" w:rsidRDefault="00605F5E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8C2C3C">
              <w:rPr>
                <w:rFonts w:ascii="Verdana" w:hAnsi="Verdana" w:cs="Arial"/>
              </w:rPr>
              <w:t>Риск несанкционированного доступа представляет собой предоставление доступа к Вашим персональным данным и учетным записям, что может позволить злоумышленникам незаконно совершать действия в программе без Вашего ведома. Последствиями реализации такового риска могут стать существенные финансовые потери (потеря имущества), несанкционированное изменение персональных данных, “захват” учетных записей для последующего не</w:t>
            </w:r>
            <w:r w:rsidR="00FA5F52">
              <w:rPr>
                <w:rFonts w:ascii="Verdana" w:hAnsi="Verdana" w:cs="Arial"/>
              </w:rPr>
              <w:t>санкционированного доступа к пр</w:t>
            </w:r>
            <w:r w:rsidRPr="008C2C3C">
              <w:rPr>
                <w:rFonts w:ascii="Verdana" w:hAnsi="Verdana" w:cs="Arial"/>
              </w:rPr>
              <w:t>ограмме. </w:t>
            </w:r>
          </w:p>
          <w:p w:rsidR="00605F5E" w:rsidRPr="008C2C3C" w:rsidRDefault="00605F5E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8C2C3C">
              <w:rPr>
                <w:rFonts w:ascii="Verdana" w:hAnsi="Verdana" w:cs="Arial"/>
              </w:rPr>
              <w:lastRenderedPageBreak/>
              <w:t>Общими подвидами риска несанкционированного доступа являются:</w:t>
            </w:r>
          </w:p>
          <w:p w:rsidR="00605F5E" w:rsidRPr="008C2C3C" w:rsidRDefault="00605F5E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8C2C3C">
              <w:rPr>
                <w:rFonts w:ascii="Verdana" w:hAnsi="Verdana" w:cs="Arial"/>
              </w:rPr>
              <w:t>• Риск заражения Персональных устройств вирусным программным обеспечением;</w:t>
            </w:r>
          </w:p>
          <w:p w:rsidR="00605F5E" w:rsidRPr="008C2C3C" w:rsidRDefault="00605F5E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8C2C3C">
              <w:rPr>
                <w:rFonts w:ascii="Verdana" w:hAnsi="Verdana" w:cs="Arial"/>
              </w:rPr>
              <w:t>• Риск установки вредоносного программного обеспечения на Персональные устройства при скачивании с ненадежных источников;</w:t>
            </w:r>
          </w:p>
          <w:p w:rsidR="00605F5E" w:rsidRDefault="00605F5E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8C2C3C">
              <w:rPr>
                <w:rFonts w:ascii="Verdana" w:hAnsi="Verdana" w:cs="Arial"/>
              </w:rPr>
              <w:t>• Риск утери Персонального устройства, на котором хранятся учетные записи.</w:t>
            </w:r>
          </w:p>
          <w:p w:rsidR="00605F5E" w:rsidRPr="00C272A4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663F20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20" w:rsidRDefault="00663F20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lastRenderedPageBreak/>
              <w:t>3</w:t>
            </w:r>
            <w:r w:rsidR="007813BF">
              <w:rPr>
                <w:rFonts w:ascii="Verdana" w:hAnsi="Verdana" w:cs="Arial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20" w:rsidRPr="00A758DF" w:rsidRDefault="00663F20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663F20">
              <w:rPr>
                <w:rFonts w:ascii="Verdana" w:hAnsi="Verdana" w:cs="Arial"/>
              </w:rPr>
              <w:t>Указание на то, что брокер имеет лицензию профессионального участника на осуществление брокерской деятельности, не имеющего права на основании договора о брокерском обслуживании с клиентом использовать в своих интересах денежные средства клиентов и совершать сделки с ценными бумагами и заключать договоры, являющиеся производными финансовыми инструментами, за счет клиентов без привлечения другого брокера (агента), являющегося участником торгов и участником клиринга (далее - лицензия клиентского брокера)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F20" w:rsidRDefault="00663F20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Л</w:t>
            </w:r>
            <w:r w:rsidRPr="00663F20">
              <w:rPr>
                <w:rFonts w:ascii="Verdana" w:hAnsi="Verdana" w:cs="Arial"/>
              </w:rPr>
              <w:t>ицензия клиентского брокера</w:t>
            </w:r>
            <w:r>
              <w:rPr>
                <w:rFonts w:ascii="Verdana" w:hAnsi="Verdana" w:cs="Arial"/>
              </w:rPr>
              <w:t xml:space="preserve"> Банк не имеет.</w:t>
            </w:r>
          </w:p>
          <w:p w:rsidR="00663F20" w:rsidRPr="008C2C3C" w:rsidRDefault="00663F20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663F20">
              <w:rPr>
                <w:rFonts w:ascii="Verdana" w:hAnsi="Verdana" w:cs="Arial"/>
              </w:rPr>
              <w:t>Дата раскрытия информации: 1 апреля 2024 года</w:t>
            </w:r>
          </w:p>
        </w:tc>
      </w:tr>
      <w:tr w:rsidR="00FF1FB1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1" w:rsidRDefault="00FF1FB1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="007813BF">
              <w:rPr>
                <w:rFonts w:ascii="Verdana" w:hAnsi="Verdana" w:cs="Arial"/>
              </w:rP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1" w:rsidRPr="00663F20" w:rsidRDefault="00FF1FB1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FF1FB1">
              <w:rPr>
                <w:rFonts w:ascii="Verdana" w:hAnsi="Verdana" w:cs="Arial"/>
              </w:rPr>
              <w:t>Информация о брокерах и (или) иностранных лицах, имеющих право в соответствии с их личным законом осуществлять брокерскую деятельность на рынке ценных бумаг, с которыми у брокера заключен договор о брокерском обслуживани</w:t>
            </w:r>
            <w:r>
              <w:rPr>
                <w:rFonts w:ascii="Verdana" w:hAnsi="Verdana" w:cs="Arial"/>
              </w:rPr>
              <w:t>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1" w:rsidRDefault="00FF1FB1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Договоров о брокерском обслуживании с указанными лицами Банк не заключал.</w:t>
            </w:r>
          </w:p>
          <w:p w:rsidR="00FF1FB1" w:rsidRDefault="00FF1FB1" w:rsidP="00831B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FF1FB1">
              <w:rPr>
                <w:rFonts w:ascii="Verdana" w:hAnsi="Verdana" w:cs="Arial"/>
              </w:rPr>
              <w:t>Дата раскрытия информации: 1 апреля 2024 года</w:t>
            </w:r>
          </w:p>
        </w:tc>
      </w:tr>
      <w:tr w:rsidR="00605F5E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5E" w:rsidRPr="00C272A4" w:rsidRDefault="00FF1FB1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="007813BF">
              <w:rPr>
                <w:rFonts w:ascii="Verdana" w:hAnsi="Verdana" w:cs="Arial"/>
              </w:rP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5E" w:rsidRPr="00C272A4" w:rsidRDefault="00605F5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bookmarkStart w:id="2" w:name="Par350"/>
            <w:bookmarkEnd w:id="2"/>
            <w:r w:rsidRPr="00C272A4">
              <w:rPr>
                <w:rFonts w:ascii="Verdana" w:hAnsi="Verdana" w:cs="Arial"/>
              </w:rPr>
              <w:t>Информация о клиринговых организациях и (или) иностранных лицах, имеющих право в соответствии с их личным законом осуществлять клиринговую деятельность, с которыми брокер заключил договоры об оказании ему клиринговых услуг (при наличии), с указанием:</w:t>
            </w:r>
          </w:p>
          <w:p w:rsidR="00605F5E" w:rsidRPr="00C272A4" w:rsidRDefault="00605F5E" w:rsidP="00EE0D7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lastRenderedPageBreak/>
              <w:t>полного и сокращенного (при наличии) фирменного наименования, ОГ</w:t>
            </w:r>
            <w:r w:rsidR="00EE0D7D">
              <w:rPr>
                <w:rFonts w:ascii="Verdana" w:hAnsi="Verdana" w:cs="Arial"/>
              </w:rPr>
              <w:t>РН, ИНН клиринговых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5BB" w:rsidRPr="000E1E49" w:rsidRDefault="004A65B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 w:rsidRPr="000E1E49">
              <w:rPr>
                <w:rFonts w:ascii="Verdana" w:hAnsi="Verdana"/>
              </w:rPr>
              <w:lastRenderedPageBreak/>
              <w:t>Небанковская кредитная организация-центральный контрагент «Национальный Клиринговый Центр» (Акционерное общество);</w:t>
            </w:r>
          </w:p>
          <w:p w:rsidR="00605F5E" w:rsidRPr="000E1E49" w:rsidRDefault="004A65B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 w:rsidRPr="000E1E49">
              <w:rPr>
                <w:rFonts w:ascii="Verdana" w:hAnsi="Verdana"/>
              </w:rPr>
              <w:t>НКО НКЦ (АО);</w:t>
            </w:r>
          </w:p>
          <w:p w:rsidR="004A65BB" w:rsidRPr="000E1E49" w:rsidRDefault="004A65B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  <w:r w:rsidRPr="000E1E49">
              <w:rPr>
                <w:rFonts w:ascii="Verdana" w:hAnsi="Verdana"/>
              </w:rPr>
              <w:t xml:space="preserve">ОГРН </w:t>
            </w:r>
            <w:r w:rsidRPr="000E1E49">
              <w:rPr>
                <w:rFonts w:ascii="Verdana" w:hAnsi="Verdana" w:cs="Tahoma"/>
                <w:color w:val="000000"/>
                <w:shd w:val="clear" w:color="auto" w:fill="FFFFFF"/>
              </w:rPr>
              <w:t>1067711004481;</w:t>
            </w:r>
          </w:p>
          <w:p w:rsidR="004A65BB" w:rsidRDefault="004A65BB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ahoma"/>
                <w:color w:val="000000"/>
                <w:shd w:val="clear" w:color="auto" w:fill="FFFFFF"/>
              </w:rPr>
            </w:pPr>
            <w:r w:rsidRPr="000E1E49">
              <w:rPr>
                <w:rFonts w:ascii="Verdana" w:hAnsi="Verdana"/>
              </w:rPr>
              <w:t xml:space="preserve">ИНН </w:t>
            </w:r>
            <w:r w:rsidRPr="000E1E49">
              <w:rPr>
                <w:rFonts w:ascii="Verdana" w:hAnsi="Verdana" w:cs="Tahoma"/>
                <w:color w:val="000000"/>
                <w:shd w:val="clear" w:color="auto" w:fill="FFFFFF"/>
              </w:rPr>
              <w:t>7750004023</w:t>
            </w:r>
          </w:p>
          <w:p w:rsidR="00831BF6" w:rsidRPr="00831BF6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713182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82" w:rsidRDefault="00713182" w:rsidP="008E27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82" w:rsidRPr="00C272A4" w:rsidRDefault="0071318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713182">
              <w:rPr>
                <w:rFonts w:ascii="Verdana" w:hAnsi="Verdana" w:cs="Arial"/>
              </w:rPr>
              <w:t>Информация о приостановлении допуска брокера к участию в организованных торгах, проводимых российским организатором торговли (иностранной биржей)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82" w:rsidRPr="000E1E49" w:rsidRDefault="00713182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</w:rPr>
            </w:pPr>
          </w:p>
        </w:tc>
      </w:tr>
      <w:tr w:rsidR="00605F5E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5E" w:rsidRPr="00C272A4" w:rsidRDefault="00FF1FB1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="007813BF">
              <w:rPr>
                <w:rFonts w:ascii="Verdana" w:hAnsi="Verdana" w:cs="Arial"/>
              </w:rPr>
              <w:t>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5E" w:rsidRPr="00C272A4" w:rsidRDefault="00605F5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bookmarkStart w:id="3" w:name="Par361"/>
            <w:bookmarkEnd w:id="3"/>
            <w:r w:rsidRPr="00C272A4">
              <w:rPr>
                <w:rFonts w:ascii="Verdana" w:hAnsi="Verdana" w:cs="Arial"/>
              </w:rPr>
              <w:t>Информация о российских организаторах торговли и (или) иностранных биржах, осуществивших допуск брокера к участию в организованных торгах, проводимых российским организатором торговли (иностранной биржей) (при наличии), с указанием:</w:t>
            </w:r>
          </w:p>
          <w:p w:rsidR="00605F5E" w:rsidRPr="00C272A4" w:rsidRDefault="00605F5E" w:rsidP="00EE0D7D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C272A4">
              <w:rPr>
                <w:rFonts w:ascii="Verdana" w:hAnsi="Verdana" w:cs="Arial"/>
              </w:rPr>
              <w:t>полного и сокращенного (при наличии) фирменного наименования, ОГРН, ИНН ро</w:t>
            </w:r>
            <w:r w:rsidR="00EE0D7D">
              <w:rPr>
                <w:rFonts w:ascii="Verdana" w:hAnsi="Verdana" w:cs="Arial"/>
              </w:rPr>
              <w:t>ссийских организаторов торговли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F5E" w:rsidRPr="005A3980" w:rsidRDefault="001C39BF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5A3980">
              <w:rPr>
                <w:rFonts w:ascii="Verdana" w:eastAsia="Times New Roman" w:hAnsi="Verdana" w:cs="Times New Roman"/>
                <w:lang w:eastAsia="ru-RU"/>
              </w:rPr>
              <w:t>Публичное акционерное общество "Московская Биржа ММВБ-РТС";</w:t>
            </w:r>
          </w:p>
          <w:p w:rsidR="001C39BF" w:rsidRPr="005A3980" w:rsidRDefault="001C39BF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5A3980">
              <w:rPr>
                <w:rFonts w:ascii="Verdana" w:eastAsia="Times New Roman" w:hAnsi="Verdana" w:cs="Times New Roman"/>
                <w:lang w:eastAsia="ru-RU"/>
              </w:rPr>
              <w:t>ПАО Московская Биржа;</w:t>
            </w:r>
          </w:p>
          <w:p w:rsidR="001C39BF" w:rsidRPr="005A3980" w:rsidRDefault="001C39BF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5A3980">
              <w:rPr>
                <w:rFonts w:ascii="Verdana" w:eastAsia="Times New Roman" w:hAnsi="Verdana" w:cs="Times New Roman"/>
                <w:lang w:eastAsia="ru-RU"/>
              </w:rPr>
              <w:t>ОГРН 1027739387411;</w:t>
            </w:r>
          </w:p>
          <w:p w:rsidR="001C39BF" w:rsidRPr="005A3980" w:rsidRDefault="001C39BF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5A3980">
              <w:rPr>
                <w:rFonts w:ascii="Verdana" w:eastAsia="Times New Roman" w:hAnsi="Verdana" w:cs="Times New Roman"/>
                <w:lang w:eastAsia="ru-RU"/>
              </w:rPr>
              <w:t>ИНН 7702077840</w:t>
            </w:r>
          </w:p>
          <w:p w:rsidR="00831BF6" w:rsidRPr="001C39BF" w:rsidRDefault="00831BF6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Arial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 xml:space="preserve">Дата раскрытия информации: </w:t>
            </w:r>
            <w:r w:rsidR="00046A29">
              <w:rPr>
                <w:rFonts w:ascii="Verdana" w:eastAsia="Times New Roman" w:hAnsi="Verdana" w:cs="Times New Roman"/>
                <w:lang w:eastAsia="ru-RU"/>
              </w:rPr>
              <w:t>1 апреля</w:t>
            </w:r>
            <w:r>
              <w:rPr>
                <w:rFonts w:ascii="Verdana" w:eastAsia="Times New Roman" w:hAnsi="Verdana" w:cs="Times New Roman"/>
                <w:lang w:eastAsia="ru-RU"/>
              </w:rPr>
              <w:t xml:space="preserve"> 2024 года</w:t>
            </w:r>
          </w:p>
        </w:tc>
      </w:tr>
      <w:tr w:rsidR="00713182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82" w:rsidRDefault="00713182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="007813BF">
              <w:rPr>
                <w:rFonts w:ascii="Verdana" w:hAnsi="Verdana" w:cs="Arial"/>
              </w:rP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82" w:rsidRPr="00C272A4" w:rsidRDefault="00713182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713182">
              <w:rPr>
                <w:rFonts w:ascii="Verdana" w:hAnsi="Verdana" w:cs="Arial"/>
              </w:rPr>
              <w:t>Информация о приостановлении допуска брокера к участию в организованных торгах, проводимых российским организатором торговли (иностранной биржей)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182" w:rsidRDefault="00713182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>
              <w:rPr>
                <w:rFonts w:ascii="Verdana" w:eastAsia="Times New Roman" w:hAnsi="Verdana" w:cs="Times New Roman"/>
                <w:lang w:eastAsia="ru-RU"/>
              </w:rPr>
              <w:t>Допуск не приостанавливался.</w:t>
            </w:r>
          </w:p>
          <w:p w:rsidR="00713182" w:rsidRPr="005A3980" w:rsidRDefault="00713182" w:rsidP="00831BF6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713182"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  <w:tr w:rsidR="00265B2F" w:rsidRPr="00C272A4" w:rsidTr="00EE0D7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2F" w:rsidRDefault="00265B2F" w:rsidP="007813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3</w:t>
            </w:r>
            <w:r w:rsidR="007813BF">
              <w:rPr>
                <w:rFonts w:ascii="Verdana" w:hAnsi="Verdana" w:cs="Arial"/>
              </w:rP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2F" w:rsidRPr="00713182" w:rsidRDefault="00265B2F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Verdana" w:hAnsi="Verdana" w:cs="Arial"/>
              </w:rPr>
            </w:pPr>
            <w:r w:rsidRPr="00265B2F">
              <w:rPr>
                <w:rFonts w:ascii="Verdana" w:hAnsi="Verdana" w:cs="Arial"/>
              </w:rPr>
              <w:t>Информация о приостановлении допуска брокера к клиринговому обслуживанию клиринговой организацией (иностранным лицом, имеющим право в соответствии с его личным законом осуществлять клиринговую деятельность)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B2F" w:rsidRPr="00265B2F" w:rsidRDefault="00265B2F" w:rsidP="00265B2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265B2F">
              <w:rPr>
                <w:rFonts w:ascii="Verdana" w:eastAsia="Times New Roman" w:hAnsi="Verdana" w:cs="Times New Roman"/>
                <w:lang w:eastAsia="ru-RU"/>
              </w:rPr>
              <w:t>Допуск не приостанавливался.</w:t>
            </w:r>
          </w:p>
          <w:p w:rsidR="00265B2F" w:rsidRDefault="00265B2F" w:rsidP="00265B2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lang w:eastAsia="ru-RU"/>
              </w:rPr>
            </w:pPr>
            <w:r w:rsidRPr="00265B2F">
              <w:rPr>
                <w:rFonts w:ascii="Verdana" w:eastAsia="Times New Roman" w:hAnsi="Verdana" w:cs="Times New Roman"/>
                <w:lang w:eastAsia="ru-RU"/>
              </w:rPr>
              <w:t>Дата раскрытия информации: 1 апреля 2024 года</w:t>
            </w:r>
          </w:p>
        </w:tc>
      </w:tr>
    </w:tbl>
    <w:p w:rsidR="002A3C7B" w:rsidRPr="00C272A4" w:rsidRDefault="002A3C7B">
      <w:pPr>
        <w:rPr>
          <w:rFonts w:ascii="Verdana" w:hAnsi="Verdana"/>
        </w:rPr>
      </w:pPr>
    </w:p>
    <w:sectPr w:rsidR="002A3C7B" w:rsidRPr="00C272A4" w:rsidSect="00EE0D7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E1C"/>
    <w:rsid w:val="000124F9"/>
    <w:rsid w:val="00032AD1"/>
    <w:rsid w:val="00046A29"/>
    <w:rsid w:val="00087837"/>
    <w:rsid w:val="000E1E49"/>
    <w:rsid w:val="001B312E"/>
    <w:rsid w:val="001C39BF"/>
    <w:rsid w:val="0025421E"/>
    <w:rsid w:val="00265B2F"/>
    <w:rsid w:val="00290F72"/>
    <w:rsid w:val="002A3C7B"/>
    <w:rsid w:val="0037176B"/>
    <w:rsid w:val="003C7A45"/>
    <w:rsid w:val="003F78E7"/>
    <w:rsid w:val="004753FD"/>
    <w:rsid w:val="004A65BB"/>
    <w:rsid w:val="004C7D80"/>
    <w:rsid w:val="00511137"/>
    <w:rsid w:val="00574D17"/>
    <w:rsid w:val="005A3980"/>
    <w:rsid w:val="00605F5E"/>
    <w:rsid w:val="00645E1C"/>
    <w:rsid w:val="006607FE"/>
    <w:rsid w:val="00663F20"/>
    <w:rsid w:val="00667716"/>
    <w:rsid w:val="0067395D"/>
    <w:rsid w:val="00696D75"/>
    <w:rsid w:val="00713182"/>
    <w:rsid w:val="00725B64"/>
    <w:rsid w:val="00756097"/>
    <w:rsid w:val="00770F25"/>
    <w:rsid w:val="007813BF"/>
    <w:rsid w:val="00793FD8"/>
    <w:rsid w:val="007C2D0E"/>
    <w:rsid w:val="0081505B"/>
    <w:rsid w:val="00831BF6"/>
    <w:rsid w:val="008367F4"/>
    <w:rsid w:val="008B4C90"/>
    <w:rsid w:val="008C2C3C"/>
    <w:rsid w:val="008E27DA"/>
    <w:rsid w:val="008F51B9"/>
    <w:rsid w:val="009919E1"/>
    <w:rsid w:val="009C20ED"/>
    <w:rsid w:val="00A43228"/>
    <w:rsid w:val="00A6737D"/>
    <w:rsid w:val="00A758DF"/>
    <w:rsid w:val="00AE4FB8"/>
    <w:rsid w:val="00B63ED1"/>
    <w:rsid w:val="00BA1702"/>
    <w:rsid w:val="00BB2D98"/>
    <w:rsid w:val="00BD0CB6"/>
    <w:rsid w:val="00C00933"/>
    <w:rsid w:val="00C126CB"/>
    <w:rsid w:val="00C272A4"/>
    <w:rsid w:val="00C36567"/>
    <w:rsid w:val="00C51179"/>
    <w:rsid w:val="00D141A6"/>
    <w:rsid w:val="00DC45BA"/>
    <w:rsid w:val="00E558BE"/>
    <w:rsid w:val="00EC3033"/>
    <w:rsid w:val="00ED304F"/>
    <w:rsid w:val="00EE0D7D"/>
    <w:rsid w:val="00F43CB7"/>
    <w:rsid w:val="00F60579"/>
    <w:rsid w:val="00FA57E4"/>
    <w:rsid w:val="00FA5F52"/>
    <w:rsid w:val="00FB444E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C0BF7B-AAA9-47B5-80D6-FD441685C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1B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6737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05F5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05F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9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pitalkredit.ru/business/brokerage/" TargetMode="External"/><Relationship Id="rId13" Type="http://schemas.openxmlformats.org/officeDocument/2006/relationships/hyperlink" Target="https://capitalkredit.ru/business/brokerage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aufor.ru/tree.asp?n=16042" TargetMode="External"/><Relationship Id="rId12" Type="http://schemas.openxmlformats.org/officeDocument/2006/relationships/hyperlink" Target="https://login.consultant.ru/link/?req=doc&amp;base=LAW&amp;n=471839&amp;dst=100086" TargetMode="External"/><Relationship Id="rId17" Type="http://schemas.openxmlformats.org/officeDocument/2006/relationships/hyperlink" Target="https://capitalkredit.ru/business/brokerage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apitalkredit.ru/business/brokerage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pitalkredit.ru" TargetMode="External"/><Relationship Id="rId11" Type="http://schemas.openxmlformats.org/officeDocument/2006/relationships/hyperlink" Target="https://login.consultant.ru/link/?req=doc&amp;base=LAW&amp;n=471839&amp;dst=2258" TargetMode="External"/><Relationship Id="rId5" Type="http://schemas.openxmlformats.org/officeDocument/2006/relationships/hyperlink" Target="mailto:info@capitalkredit.ru" TargetMode="External"/><Relationship Id="rId15" Type="http://schemas.openxmlformats.org/officeDocument/2006/relationships/hyperlink" Target="https://login.consultant.ru/link/?req=doc&amp;base=LAW&amp;n=471839&amp;dst=2923" TargetMode="External"/><Relationship Id="rId10" Type="http://schemas.openxmlformats.org/officeDocument/2006/relationships/hyperlink" Target="https://login.consultant.ru/link/?req=doc&amp;base=LAW&amp;n=471839&amp;dst=10005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apitalkredit.ru" TargetMode="External"/><Relationship Id="rId9" Type="http://schemas.openxmlformats.org/officeDocument/2006/relationships/hyperlink" Target="https://login.consultant.ru/link/?req=doc&amp;base=LAW&amp;n=471839&amp;dst=100689" TargetMode="External"/><Relationship Id="rId14" Type="http://schemas.openxmlformats.org/officeDocument/2006/relationships/hyperlink" Target="https://capitalkredit.ru/online-services/internet-bank-dlya-korporativnykh-klientov/%23blockMobileAp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2612</Words>
  <Characters>14895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Галанов Александр Германович</dc:creator>
  <cp:keywords/>
  <dc:description/>
  <cp:lastModifiedBy>Муромцев Юрий Геннадиевич</cp:lastModifiedBy>
  <cp:revision>5</cp:revision>
  <dcterms:created xsi:type="dcterms:W3CDTF">2026-08-04T13:29:00Z</dcterms:created>
  <dcterms:modified xsi:type="dcterms:W3CDTF">2026-08-05T08:03:00Z</dcterms:modified>
</cp:coreProperties>
</file>